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鄯善县G30连霍高速“1·13”一般道路交通事故调查报告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来源：鄯善县人民政府　鄯善县·政府信息公开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原文链接：http://www.xjss.gov.cn/ssx/c118498/202511/81a07a87a84e4319b8963c3b8f8a6525.shtml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发布时间：2026-07-26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  政策   </w:t>
      </w:r>
    </w:p>
    <w:p>
      <w:pPr>
        <w:spacing w:line="360" w:lineRule="auto" w:before="60" w:after="60"/>
        <w:ind w:firstLine="480"/>
      </w:pPr>
      <w:r>
        <w:t xml:space="preserve">  政府信息公开指南  </w:t>
      </w:r>
    </w:p>
    <w:p>
      <w:pPr>
        <w:spacing w:line="360" w:lineRule="auto" w:before="60" w:after="60"/>
        <w:ind w:firstLine="480"/>
      </w:pPr>
      <w:r>
        <w:t xml:space="preserve">  政府信息公开制度  </w:t>
      </w:r>
    </w:p>
    <w:p>
      <w:pPr>
        <w:spacing w:line="360" w:lineRule="auto" w:before="60" w:after="60"/>
        <w:ind w:firstLine="480"/>
      </w:pPr>
      <w:r>
        <w:t xml:space="preserve">  法定主动公开内容   </w:t>
      </w:r>
    </w:p>
    <w:p>
      <w:pPr>
        <w:spacing w:line="360" w:lineRule="auto" w:before="60" w:after="60"/>
        <w:ind w:firstLine="480"/>
      </w:pPr>
      <w:r>
        <w:t xml:space="preserve">  政府信息公开年报   </w:t>
      </w:r>
    </w:p>
    <w:p>
      <w:pPr>
        <w:spacing w:line="360" w:lineRule="auto" w:before="60" w:after="60"/>
        <w:ind w:firstLine="480"/>
      </w:pPr>
      <w:r>
        <w:t xml:space="preserve">  依申请公开  </w:t>
      </w:r>
    </w:p>
    <w:p>
      <w:pPr>
        <w:spacing w:line="360" w:lineRule="auto" w:before="60" w:after="60"/>
        <w:ind w:firstLine="480"/>
      </w:pPr>
      <w:r>
        <w:t xml:space="preserve">xxgkzn</w:t>
      </w:r>
    </w:p>
    <w:p>
      <w:pPr>
        <w:pStyle w:val="Heading3"/>
      </w:pPr>
      <w:r>
        <w:t xml:space="preserve">  鄯善县G30连霍高速“1·13”一般道路交通事故调查报告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/Relationships>
</file>