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博乐边合区“4·16”物体打击一般事故调查报告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来源：博乐市人民政府　博乐市·政府信息公开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原文链接：https://www.xjbl.gov.cn/xjbl/c126649/202609/2134a1a4e43143c8a3d548acb14e88ee.shtml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博乐边合区“4·16”物体打击一般事故调查报告 </w:t>
      </w:r>
    </w:p>
    <w:p>
      <w:pPr>
        <w:spacing w:line="360" w:lineRule="auto" w:before="60" w:after="60"/>
        <w:ind w:firstLine="480"/>
      </w:pPr>
      <w:r>
        <w:t xml:space="preserve">  日期：2026年09月08日   来源：博乐市应急管理局   点击量：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审核人：张慧渊</w:t>
      </w:r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 【关闭】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/Relationships>
</file>