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克拉玛依采丰实业有限责任公司“3·2”一般物体打击事故调查报告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来源：克拉玛依市人民政府　克拉玛依市·事故调查(JSON)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原文链接：http://www.klmy.gov.cn/klmys/c100179/202511/b94b75c676d341a5b584401cc68b1cee.shtml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发布时间：2025-05-23　抓取时间：2026-10-11</w:t>
      </w:r>
    </w:p>
    <w:p/>
    <w:p>
      <w:pPr>
        <w:spacing w:line="360" w:lineRule="auto" w:before="60" w:after="60"/>
        <w:ind w:firstLine="480"/>
      </w:pPr>
      <w:r>
        <w:t xml:space="preserve">•  索引号：  </w:t>
      </w:r>
    </w:p>
    <w:p>
      <w:pPr>
        <w:spacing w:line="360" w:lineRule="auto" w:before="60" w:after="60"/>
        <w:ind w:firstLine="480"/>
      </w:pPr>
      <w:r>
        <w:t xml:space="preserve">•  有效性：  </w:t>
      </w:r>
    </w:p>
    <w:p>
      <w:pPr>
        <w:spacing w:line="360" w:lineRule="auto" w:before="60" w:after="60"/>
        <w:ind w:firstLine="480"/>
      </w:pPr>
      <w:r>
        <w:t xml:space="preserve">•  发文机关：  </w:t>
      </w:r>
    </w:p>
    <w:p>
      <w:pPr>
        <w:spacing w:line="360" w:lineRule="auto" w:before="60" w:after="60"/>
        <w:ind w:firstLine="480"/>
      </w:pPr>
      <w:r>
        <w:t xml:space="preserve">•  文号：  </w:t>
      </w:r>
    </w:p>
    <w:p>
      <w:pPr>
        <w:spacing w:line="360" w:lineRule="auto" w:before="60" w:after="60"/>
        <w:ind w:firstLine="480"/>
      </w:pPr>
      <w:r>
        <w:t xml:space="preserve">•  成文日期：  </w:t>
      </w:r>
    </w:p>
    <w:p>
      <w:pPr>
        <w:spacing w:line="360" w:lineRule="auto" w:before="60" w:after="60"/>
        <w:ind w:firstLine="480"/>
      </w:pPr>
      <w:r>
        <w:t xml:space="preserve">•  发布日期：  </w:t>
      </w:r>
    </w:p>
    <w:p>
      <w:pPr>
        <w:spacing w:line="360" w:lineRule="auto" w:before="60" w:after="60"/>
        <w:ind w:firstLine="480"/>
      </w:pPr>
      <w:r>
        <w:t xml:space="preserve">•  关键字：  </w:t>
      </w:r>
    </w:p>
    <w:p>
      <w:pPr>
        <w:pStyle w:val="Heading1"/>
      </w:pPr>
      <w:r>
        <w:t xml:space="preserve">克拉玛依采丰实业有限责任公司“3·2”一般物体打击事故调查报告</w:t>
      </w:r>
    </w:p>
    <w:p>
      <w:pPr>
        <w:spacing w:line="360" w:lineRule="auto" w:before="60" w:after="60"/>
        <w:ind w:firstLine="480"/>
      </w:pPr>
       日期：
      <w:r>
        <w:rPr>
          <w:b/>
          <w:bCs/>
        </w:rPr>
        <w:t xml:space="preserve">2025-05-23</w:t>
      </w:r>
       来源：
      <w:r>
        <w:rPr>
          <w:b/>
          <w:bCs/>
        </w:rPr>
        <w:t xml:space="preserve">市应急管理局</w:t>
      </w:r>
       访问量： 
    </w:p>
    <w:p>
      <w:pPr>
        <w:spacing w:line="360" w:lineRule="auto" w:before="60" w:after="60"/>
        <w:ind w:firstLine="480"/>
      </w:pPr>
      <w:r>
        <w:t xml:space="preserve">  字号： 大 中 小 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详见附件。  克拉玛依市应急管理局 2025年5月23日  </w:t>
      </w:r>
    </w:p>
    <w:p>
      <w:pPr>
        <w:pStyle w:val="Heading3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•   附件：克拉玛依采丰实业有限责任公司“3·2”一般物体打击事故调查报告.docx  </w:t>
      </w:r>
    </w:p>
    <w:p>
      <w:pPr>
        <w:pStyle w:val="Heading3"/>
      </w:pPr>
      <w:r>
        <w:t xml:space="preserve">相关链接：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spacing w:line="360" w:lineRule="auto" w:before="60" w:after="60"/>
        <w:ind w:firstLine="480"/>
      </w:pPr>
      <w:r>
        <w:t xml:space="preserve"> 【返回顶部】 【打印本页】 【关闭本页】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