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G219线昭苏大洪纳海水库段还建公路建设项目“11·2”一般车辆伤害事故调查报告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来源：昭苏县人民政府　昭苏县·信息公开目录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原文链接：https://www.zhaosu.gov.cn/zsx/c113816/202602/446f4a2e6e7e4917ba9b84fd90bb8400.shtml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 首页 &gt; 政务公开 &gt; 政府部门 &gt; 应急管理局 </w:t>
      </w:r>
    </w:p>
    <w:p>
      <w:pPr>
        <w:spacing w:line="360" w:lineRule="auto" w:before="60" w:after="60"/>
        <w:ind w:firstLine="480"/>
      </w:pPr>
      <w:r>
        <w:t xml:space="preserve">G219线昭苏大洪纳海水库段还建公路建设项目“11·2”一般车辆伤害事故调查报告</w:t>
      </w:r>
    </w:p>
    <w:p>
      <w:pPr>
        <w:spacing w:line="360" w:lineRule="auto" w:before="60" w:after="60"/>
        <w:ind w:firstLine="480"/>
      </w:pPr>
      <w:r>
        <w:t xml:space="preserve">  文章来源： 昭苏县应急管理局   发布时间： 2026-01-30 20:39   浏览量：   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 】    
      <w:r>
        <w:rPr>
          <w:i/>
        </w:rPr>
        <w:t xml:space="preserve">打印本文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/Relationships>
</file>