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伊犁仁凯商贸有限公司“8·12”一般物体打击事故调查报告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来源：伊宁县人民政府　伊宁县·重点领域信息公开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原文链接：https://www.xjyn.gov.cn/xjyn/c113726/202501/10ff813c0caf4006b201ab3febf49577.shtml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发布时间：2024-12-13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 / 政务公开 / 重点信息公开 / 安全生产</w:t>
            </w:r>
          </w:p>
        </w:tc>
      </w:tr>
    </w:tbl>
    <w:p/>
    <w:p>
      <w:pPr>
        <w:spacing w:line="360" w:lineRule="auto" w:before="60" w:after="60"/>
        <w:ind w:firstLine="480"/>
      </w:pPr>
             伊犁仁凯商贸有限公司“8·12”一般物体打击事故调查报告    2024-12-13  伊宁县应急管理局          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    相关解读：       附 件：             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