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国道515汤阴段“3·27”较大道路交通事故调查报告_生产安全事故调查报告信息</w:t>
      </w:r>
    </w:p>
    <w:p>
      <w:pPr>
        <w:spacing w:before="20" w:after="20"/>
      </w:pPr>
      <w:r>
        <w:rPr>
          <w:color w:val="888888"/>
          <w:sz w:val="18"/>
        </w:rPr>
        <w:t xml:space="preserve">来源：安阳市应急管理局　安阳市应急管理局·事故调查报告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原文链接：http://yjj.anyang.gov.cn/2021/12-16/2294417.html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发布时间：2021-12-16　抓取时间：2026-10-22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5400000" cy="1110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5400000" cy="11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 w:before="60" w:after="60"/>
        <w:ind w:firstLine="480"/>
      </w:pPr>
      <w:r>
        <w:t xml:space="preserve">进入适老模式无障碍阅读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