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个旧鸡街个旧市九天有色金属有限公司 “12·30”一般高处坠落事故调查报告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原文链接：https://www.hhgj.gov.cn/info/13111/669741.htm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gjsyjj/2026-00017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2026-04-29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个旧鸡街个旧市九天有色金属有限公司 “12·30”一般高处坠落事故调查报告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附件【个旧市九天有色金属有限公司（2026.2.27） （公示稿） (1).docx】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