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巧家县尹—老线10·10道路交通事故调查报告</w:t>
      </w:r>
    </w:p>
    <w:p>
      <w:pPr>
        <w:spacing w:before="20" w:after="20"/>
      </w:pPr>
      <w:r>
        <w:rPr>
          <w:color w:val="888888"/>
          <w:sz w:val="18"/>
        </w:rPr>
        <w:t xml:space="preserve">来源：巧家县人民政府　巧家县·事故调查报告</w:t>
      </w:r>
    </w:p>
    <w:p>
      <w:pPr>
        <w:spacing w:before="20" w:after="20"/>
      </w:pPr>
      <w:r>
        <w:rPr>
          <w:color w:val="888888"/>
          <w:sz w:val="18"/>
        </w:rPr>
        <w:t xml:space="preserve">原文链接：https://www.qiaojia.gov.cn/contents/6288/32950.html</w:t>
      </w:r>
    </w:p>
    <w:p>
      <w:pPr>
        <w:spacing w:before="20" w:after="20"/>
      </w:pPr>
      <w:r>
        <w:rPr>
          <w:color w:val="888888"/>
          <w:sz w:val="18"/>
        </w:rPr>
        <w:t xml:space="preserve">发布时间：2024-12-24　抓取时间：2026-10-16　正文含图，已嵌入原图</w:t>
      </w:r>
    </w:p>
    <w:p/>
    <w:p>
      <w:pPr>
        <w:spacing w:line="360" w:lineRule="auto" w:before="60" w:after="60"/>
        <w:ind w:firstLine="480"/>
      </w:pPr>
      <w:r>
        <w:t xml:space="preserve"> 首页  政策文件其他文件  其他文件 </w:t>
      </w:r>
    </w:p>
    <w:p>
      <w:pPr>
        <w:pStyle w:val="Heading1"/>
      </w:pPr>
      <w:r>
        <w:t xml:space="preserve"> 巧家县尹—老线10·10道路交通事故调查报告  </w:t>
      </w:r>
    </w:p>
    <w:p>
      <w:pPr>
        <w:spacing w:line="360" w:lineRule="auto" w:before="60" w:after="60"/>
        <w:ind w:firstLine="480"/>
      </w:pPr>
      <w:r>
        <w:t xml:space="preserve">发布时间:  2024-12-24 </w:t>
      </w:r>
    </w:p>
    <w:p>
      <w:pPr>
        <w:spacing w:line="360" w:lineRule="auto" w:before="60" w:after="60"/>
        <w:ind w:firstLine="480"/>
      </w:pPr>
      <w:r>
        <w:t xml:space="preserve"> 来源:   </w:t>
      </w:r>
    </w:p>
    <w:p/>
    <w:p>
      <w:pPr>
        <w:spacing w:line="360" w:lineRule="auto" w:before="60" w:after="60"/>
        <w:ind w:firstLine="480"/>
      </w:pPr>
      <w:r>
        <w:t xml:space="preserve"> </w:t>
      </w:r>
    </w:p>
    <w:p>
      <w:pPr>
        <w:spacing w:line="360" w:lineRule="auto" w:before="60" w:after="60"/>
        <w:ind w:firstLine="480"/>
      </w:pPr>
      <w:r>
        <w:t xml:space="preserve">2024年10月10日15时17分许，尹—老线12公里100米（巧家县老店镇田坝村三家村社岩头上路段）发生一起车辆坠崖致1人抢救无效死亡的道路交通领域生产安全事故。</w:t>
      </w:r>
    </w:p>
    <w:p>
      <w:pPr>
        <w:spacing w:line="360" w:lineRule="auto" w:before="60" w:after="60"/>
        <w:ind w:firstLine="480"/>
      </w:pPr>
      <w:r>
        <w:t xml:space="preserve">一、道路交通事故发生经过</w:t>
      </w:r>
    </w:p>
    <w:p>
      <w:pPr>
        <w:spacing w:line="360" w:lineRule="auto" w:before="60" w:after="60"/>
        <w:ind w:firstLine="480"/>
      </w:pPr>
      <w:r>
        <w:t xml:space="preserve">2024年10月10日，驾驶员冉龙刚驾驶云ADP9615号小型轿车从巧家县老店镇田坝村陈家坪社往团林堡村方向行驶。14时50分，行驶至田坝村三家村社岩头上路段时，在转弯时因操作不当导致车辆右侧轮胎驶离路面，后冉龙刚先后在车内外查看并操作车辆。15时08分，车辆向右侧滑到公路外山坡被树拦住。15时16分，冉龙刚上车操作车辆。15时17分，冉龙刚及车辆坠下山崖。后冉龙刚经抢救无效死亡。</w:t>
      </w:r>
    </w:p>
    <w:p>
      <w:pPr>
        <w:spacing w:line="360" w:lineRule="auto" w:before="60" w:after="60"/>
        <w:ind w:firstLine="480"/>
      </w:pPr>
      <w:r>
        <w:t xml:space="preserve">二、道路交通事故当事人、车辆和道路交通环境等基本情况</w:t>
      </w:r>
    </w:p>
    <w:p>
      <w:pPr>
        <w:spacing w:line="360" w:lineRule="auto" w:before="60" w:after="60"/>
        <w:ind w:firstLine="480"/>
      </w:pPr>
      <w:r>
        <w:t xml:space="preserve">（一）当事人情况</w:t>
      </w:r>
    </w:p>
    <w:p>
      <w:pPr>
        <w:spacing w:line="360" w:lineRule="auto" w:before="60" w:after="60"/>
        <w:ind w:firstLine="480"/>
      </w:pPr>
      <w:r>
        <w:t xml:space="preserve">驾驶人：冉龙刚，男，汉族，身份证号码53**************17，户籍地：巧家县老店镇田坝村陈家坪社20号，持C1类机动车驾驶证，初次领证日期为2010年05月25日，有效期为十年，有效期日期为2026年05月25日，冉龙刚系云ADP9615的小型轿车驾驶人。</w:t>
      </w:r>
    </w:p>
    <w:p>
      <w:pPr>
        <w:spacing w:line="360" w:lineRule="auto" w:before="60" w:after="60"/>
        <w:ind w:firstLine="480"/>
      </w:pPr>
      <w:r>
        <w:t xml:space="preserve">（二）事故车辆情况</w:t>
      </w:r>
    </w:p>
    <w:p>
      <w:pPr>
        <w:spacing w:line="360" w:lineRule="auto" w:before="60" w:after="60"/>
        <w:ind w:firstLine="480"/>
      </w:pPr>
      <w:r>
        <w:t xml:space="preserve">事故车辆为云ADP9615号风神牌/DFM7002G1F9BEV号小型轿车，车身颜色为白色，车辆识别代号：LDP31B969PG245808发动机号：DEV208P802968680077，车辆所有人蚂蚁看天下（云南）新能源实业有限公司，车辆使用性质预约出租客运，核定载人数5人，车辆初次登记日期是2023年10月27日，检验有效期止2024年10月31日,该车交通事故责任强制保险投保于中国大地财产保险股份有限公司,机动车交通事故责任强制保险单号是：PDFA23530117000000016202，保险期间为2023年10月26日13时00分起至2024年10月26日13时00分止。</w:t>
      </w:r>
    </w:p>
    <w:p>
      <w:pPr>
        <w:spacing w:line="360" w:lineRule="auto" w:before="60" w:after="60"/>
        <w:ind w:firstLine="480"/>
      </w:pPr>
      <w:r>
        <w:t xml:space="preserve">（三）道路交通环境</w:t>
      </w:r>
    </w:p>
    <w:p>
      <w:pPr>
        <w:spacing w:line="360" w:lineRule="auto" w:before="60" w:after="60"/>
        <w:ind w:firstLine="480"/>
      </w:pPr>
      <w:r>
        <w:t xml:space="preserve">事故现场位于巧家县老店镇田坝村陈家坪社往团林堡村方向行驶时在田坝村三家村社岩头上路段，道路为乡村道路，有效路全宽3.5米，路面为水泥路面，道路内侧有0.9米宽,深0.9米的水沟，道路外侧有泥沙路到路边山石处，共23米长，道路无障碍，视线良好。</w:t>
      </w:r>
    </w:p>
    <w:p>
      <w:pPr>
        <w:spacing w:line="360" w:lineRule="auto" w:before="60" w:after="60"/>
        <w:ind w:firstLine="480"/>
      </w:pPr>
      <w:r>
        <w:t xml:space="preserve">三、道路交通事故形成原因分析</w:t>
      </w:r>
    </w:p>
    <w:p>
      <w:pPr>
        <w:spacing w:line="360" w:lineRule="auto" w:before="60" w:after="60"/>
        <w:ind w:firstLine="480"/>
      </w:pPr>
      <w:r>
        <w:t xml:space="preserve">根据现场勘查、调查取证结合司法检验鉴定意见对事故形成原因进行分析：冉龙刚未按照操作规范驾驶车辆，发生事故后未及时报警，是事故发生的直接原因。</w:t>
      </w:r>
    </w:p>
    <w:p>
      <w:pPr>
        <w:spacing w:line="360" w:lineRule="auto" w:before="60" w:after="60"/>
        <w:ind w:firstLine="480"/>
      </w:pPr>
      <w:r>
        <w:t xml:space="preserve">四、事故防范措施建议</w:t>
      </w:r>
    </w:p>
    <w:p>
      <w:pPr>
        <w:spacing w:line="360" w:lineRule="auto" w:before="60" w:after="60"/>
        <w:ind w:firstLine="480"/>
      </w:pPr>
      <w:r>
        <w:t xml:space="preserve">通过对本次事故的调查，针对此次交通事故暴露问题应从以下几个方面加强管理：</w:t>
      </w:r>
    </w:p>
    <w:p>
      <w:pPr>
        <w:spacing w:line="360" w:lineRule="auto" w:before="60" w:after="60"/>
        <w:ind w:firstLine="480"/>
      </w:pPr>
      <w:r>
        <w:t xml:space="preserve">（一）应加大机动车驾驶人的交通安全宣传教育，提高驾驶人的安全意识。</w:t>
      </w:r>
    </w:p>
    <w:p>
      <w:pPr>
        <w:spacing w:line="360" w:lineRule="auto" w:before="60" w:after="60"/>
        <w:ind w:firstLine="480"/>
      </w:pPr>
      <w:r>
        <w:t xml:space="preserve">（二）严格要求驾驶人遵守道路交通安全法律、法规的规定。</w:t>
      </w:r>
    </w:p>
    <w:p>
      <w:pPr>
        <w:spacing w:line="360" w:lineRule="auto" w:before="60" w:after="60"/>
        <w:ind w:firstLine="480"/>
      </w:pPr>
      <w:r>
        <w:t xml:space="preserve">辖区交通管理部门加强重点违法行为的整治。</w:t>
      </w:r>
    </w:p>
    <w:p>
      <w:pPr>
        <w:spacing w:line="360" w:lineRule="auto" w:before="60" w:after="60"/>
        <w:ind w:firstLine="480"/>
      </w:pPr>
      <w:r>
        <w:t xml:space="preserve">  </w:t>
      </w:r>
    </w:p>
    <w:p>
      <w:pPr>
        <w:spacing w:line="360" w:lineRule="auto" w:before="60" w:after="60"/>
        <w:ind w:firstLine="480"/>
      </w:pPr>
      <w:r>
        <w:drawing>
          <wp:inline distT="0" distB="0" distL="0" distR="0">
            <wp:extent cx="714375"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14375" cy="809625"/>
                    </a:xfrm>
                    <a:prstGeom prst="rect">
                      <a:avLst/>
                    </a:prstGeom>
                  </pic:spPr>
                </pic:pic>
              </a:graphicData>
            </a:graphic>
          </wp:inline>
        </w:drawing>
      </w:r>
    </w:p>
    <w:p>
      <w:pPr>
        <w:spacing w:line="360" w:lineRule="auto" w:before="60" w:after="60"/>
        <w:ind w:firstLine="480"/>
      </w:pPr>
      <w:r>
        <w:t xml:space="preserve">主办单位：巧家县人民政府办公室 政务热线：0870-3026036</w:t>
      </w:r>
    </w:p>
    <w:p>
      <w:pPr>
        <w:spacing w:line="360" w:lineRule="auto" w:before="60" w:after="60"/>
        <w:ind w:firstLine="480"/>
      </w:pPr>
      <w:r>
        <w:t xml:space="preserve">违法和不良信息举报、运维联系电话及邮箱：0870-2138980 szftgx@126.com</w:t>
      </w:r>
    </w:p>
    <w:p>
      <w:pPr>
        <w:spacing w:line="360" w:lineRule="auto" w:before="60" w:after="60"/>
        <w:ind w:firstLine="480"/>
      </w:pPr>
      <w:r>
        <w:t xml:space="preserve">滇公网安备53062202000108号 滇ICP备17004231号-1 政府网站标识码：5306220001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