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鹰潭贵溪罗河镇污水提升泵站“8·12”较大淹溺事故整改落实情况评估报告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来源：鹰潭市应急管理局　鹰潭市应急管理局·事故调查处理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原文链接：http://yjglj.yingtan.gov.cn/art/2025/3/25/art_3484_1467417.html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发布时间：2026-08-05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专题专栏 &gt; 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专题专栏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事故通报</w:t>
            </w:r>
          </w:p>
        </w:tc>
      </w:tr>
    </w:tbl>
    <w:p/>
    <w:p>
      <w:pPr>
        <w:pStyle w:val="Heading1"/>
      </w:pPr>
      <w:r>
        <w:t xml:space="preserve">鹰潭贵溪罗河镇污水提升泵站“8·12”较大淹溺事故整改落实情况评估报告</w:t>
      </w:r>
    </w:p>
    <w:p/>
    <w:p>
      <w:pPr>
        <w:spacing w:line="360" w:lineRule="auto" w:before="60" w:after="60"/>
        <w:ind w:firstLine="480"/>
      </w:pPr>
      <w:r>
        <w:t xml:space="preserve"> 发布日期： 2025年03月25日   </w:t>
      </w:r>
    </w:p>
    <w:p>
      <w:pPr>
        <w:spacing w:line="360" w:lineRule="auto" w:before="60" w:after="60"/>
        <w:ind w:firstLine="480"/>
      </w:pPr>
      <w:r>
        <w:t xml:space="preserve">附件：鹰潭贵溪罗河镇污水提升泵站“8·12”较大淹溺事故整改落实情况评估报告.doc</w:t>
      </w:r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上一篇： </w:t>
      </w:r>
    </w:p>
    <w:p>
      <w:pPr>
        <w:spacing w:line="360" w:lineRule="auto" w:before="60" w:after="60"/>
        <w:ind w:firstLine="480"/>
      </w:pPr>
      <w:r>
        <w:t xml:space="preserve">下一篇： </w:t>
      </w:r>
    </w:p>
    <w:p>
      <w:pPr>
        <w:spacing w:line="360" w:lineRule="auto" w:before="60" w:after="60"/>
        <w:ind w:firstLine="480"/>
      </w:pPr>
      <w:r>
        <w:t xml:space="preserve">﻿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