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湘潭经开区xxxxxx经营部“8・25”物体打击事故调查报告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原文链接：https://yjj.xiangtan.gov.cn/5053/5055/5064/content_1404169.html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发布时间：2025-12-01　抓取时间：2026-10-22</w:t>
      </w:r>
    </w:p>
    <w:p/>
    <w:p>
      <w:pPr>
        <w:spacing w:line="360" w:lineRule="auto" w:before="60" w:after="60"/>
        <w:ind w:firstLine="480"/>
      </w:pPr>
      <w:r>
        <w:t xml:space="preserve">首页 &gt; 信息公开 &gt; 应急管理 &gt; 事故调查 </w:t>
      </w:r>
    </w:p>
    <w:p>
      <w:pPr>
        <w:pStyle w:val="Heading2"/>
      </w:pPr>
      <w:r>
        <w:t xml:space="preserve">湘潭经开区xxxxxx经营部“8・25”物体打击事故调查报告</w:t>
      </w:r>
    </w:p>
    <w:p>
      <w:pPr>
        <w:pStyle w:val="Heading3"/>
      </w:pPr>
      <w:r>
        <w:t xml:space="preserve"> 湘潭市应急管理局 yjj.xiangtan.gov.cn  发布时间：2025-12-01 15:50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/Relationships>
</file>