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四川省升辉建筑安装工程有限责任公司“3·16”行架塔坍塌事故调查报告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来源：昆明市盘龙区人民政府　昆明市盘龙区·事故调查报告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原文链接：http://www.kmpl.gov.cn/c/2020-05-25/4726646.shtml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发布时间：2020-05-25　抓取时间：2026-10-10</w:t>
      </w:r>
    </w:p>
    <w:p/>
    <w:p>
      <w:pPr>
        <w:pStyle w:val="Heading1"/>
      </w:pPr>
      <w:r>
        <w:t xml:space="preserve">四川省升辉建筑安装工程有限责任公司“3·16”行架塔坍塌事故调查报告</w:t>
      </w:r>
    </w:p>
    <w:p>
      <w:pPr>
        <w:spacing w:line="360" w:lineRule="auto" w:before="60" w:after="60"/>
        <w:ind w:firstLine="480"/>
      </w:pPr>
      <w:r>
        <w:t xml:space="preserve">发布时间：2020-05-25 17:03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四川省升辉建筑安装工程有限责任公司“3·16”行架塔坍塌事故调查报告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2020年3月16日15时30分左右，在松华街道办事处獭猫箐小蒿地输电工程37号行架塔，四川省升辉建筑安装工程有限责任公司工人张**在安装行架塔过程中，行架塔发生坍塌，导致张**高坠受伤，在送医院抢救途中死亡。根据《生产安全事故报告和调查处理条例》（国务院令第493号）第十九条、第二十二条的规定，成立由区应急管理局牵头，区政府办、区商投局、区总工会、区公安分局、松华街道办事处组成，并邀请区纪委监委参加的“3·16” 事故调查组。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和“四不放过”的原则，经过调查取证、综合分析论证，查明了事故发生的直接原因、经过和直接经济损失情况，认定了事故性质和责任，提出了对有关责任人员和责任单位的处理建议。</w:t>
      </w:r>
    </w:p>
    <w:p>
      <w:pPr>
        <w:spacing w:line="360" w:lineRule="auto" w:before="60" w:after="60"/>
        <w:ind w:firstLine="480"/>
      </w:pPr>
      <w:r>
        <w:t xml:space="preserve">一、事故发生单位概况及合同情况</w:t>
      </w:r>
    </w:p>
    <w:p>
      <w:pPr>
        <w:spacing w:line="360" w:lineRule="auto" w:before="60" w:after="60"/>
        <w:ind w:firstLine="480"/>
      </w:pPr>
      <w:r>
        <w:t xml:space="preserve"> 单位名称：四川省升辉建筑安装工程有限公司</w:t>
      </w:r>
    </w:p>
    <w:p>
      <w:pPr>
        <w:spacing w:line="360" w:lineRule="auto" w:before="60" w:after="60"/>
        <w:ind w:firstLine="480"/>
      </w:pPr>
      <w:r>
        <w:t xml:space="preserve">登记机关：武胜县市场监督管理局</w:t>
      </w:r>
    </w:p>
    <w:p>
      <w:pPr>
        <w:spacing w:line="360" w:lineRule="auto" w:before="60" w:after="60"/>
        <w:ind w:firstLine="480"/>
      </w:pPr>
      <w:r>
        <w:t xml:space="preserve">统一社会信用代码：9151162278********</w:t>
      </w:r>
    </w:p>
    <w:p>
      <w:pPr>
        <w:spacing w:line="360" w:lineRule="auto" w:before="60" w:after="60"/>
        <w:ind w:firstLine="480"/>
      </w:pPr>
      <w:r>
        <w:t xml:space="preserve">法定代表人：段**</w:t>
      </w:r>
    </w:p>
    <w:p>
      <w:pPr>
        <w:spacing w:line="360" w:lineRule="auto" w:before="60" w:after="60"/>
        <w:ind w:firstLine="480"/>
      </w:pPr>
      <w:r>
        <w:t xml:space="preserve">住所：武胜县岩口镇**********</w:t>
      </w:r>
    </w:p>
    <w:p>
      <w:pPr>
        <w:spacing w:line="360" w:lineRule="auto" w:before="60" w:after="60"/>
        <w:ind w:firstLine="480"/>
      </w:pPr>
      <w:r>
        <w:t xml:space="preserve">经营范围：房屋建设工程总承包二级；输变电工程专业承包二级等。</w:t>
      </w:r>
    </w:p>
    <w:p>
      <w:pPr>
        <w:spacing w:line="360" w:lineRule="auto" w:before="60" w:after="60"/>
        <w:ind w:firstLine="480"/>
      </w:pPr>
      <w:r>
        <w:t xml:space="preserve">资质证书：《承装（修、试）电力设施许可证》二级承装类，二级承修类，三级承试类。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年3月16日15时30分许，在松华街道办事处獭猫箐小蒿地输电工程37号行架塔，四川省升辉建筑安装工程有限责任公司工人张**在安装行架塔过程中，攀爬A腿主材至高度约8至9米时突遇强阵风，A腿主材发生坍塌，张**高坠受伤，在送医院抢救途中死亡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事故发生后，区政府相关部门、街道办事处按各自职能分工开展事故救援处置工作，督促事故单位做好对死者家属的善后安抚工作。</w:t>
      </w:r>
    </w:p>
    <w:p>
      <w:pPr>
        <w:spacing w:line="360" w:lineRule="auto" w:before="60" w:after="60"/>
        <w:ind w:firstLine="480"/>
      </w:pPr>
      <w:r>
        <w:t xml:space="preserve">三、事故造成人员伤亡和直接经济损失</w:t>
      </w:r>
    </w:p>
    <w:p>
      <w:pPr>
        <w:spacing w:line="360" w:lineRule="auto" w:before="60" w:after="60"/>
        <w:ind w:firstLine="480"/>
      </w:pPr>
      <w:r>
        <w:t xml:space="preserve">此次事故造成1人死亡。</w:t>
      </w:r>
    </w:p>
    <w:p>
      <w:pPr>
        <w:spacing w:line="360" w:lineRule="auto" w:before="60" w:after="60"/>
        <w:ind w:firstLine="480"/>
      </w:pPr>
      <w:r>
        <w:t xml:space="preserve">死者：张**，男，汉族，1972年2月27日出生，住址：云南省大理白族自治州************* ，身份证号码：5329**************。</w:t>
      </w:r>
    </w:p>
    <w:p>
      <w:pPr>
        <w:spacing w:line="360" w:lineRule="auto" w:before="60" w:after="60"/>
        <w:ind w:firstLine="480"/>
      </w:pPr>
      <w:r>
        <w:t xml:space="preserve">直接经济损失约87万元。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1.四川省升辉建筑安装工程有限责任公司现场施工人员张**，在行架塔高度约17.2米的A腿主材上作业（A腿由两根主材连接组成），主材未与其他大斜材连接。其行为违反了《电力建设安全工作规程 第2部分：架空电力线路》（DL 5009.2-2004）11.5.2条的规定，主材和侧面大斜材未接牢前，操作人员不得到吊件上作业。</w:t>
      </w:r>
    </w:p>
    <w:p>
      <w:pPr>
        <w:spacing w:line="360" w:lineRule="auto" w:before="60" w:after="60"/>
        <w:ind w:firstLine="480"/>
      </w:pPr>
      <w:r>
        <w:t xml:space="preserve">2.现场施工组织未严格遵守公司制定的《杆塔组立施工方案》第五章第七条第九项的规定，分解组塔的特点是分段分片进行组装。</w:t>
      </w:r>
    </w:p>
    <w:p>
      <w:pPr>
        <w:spacing w:line="360" w:lineRule="auto" w:before="60" w:after="60"/>
        <w:ind w:firstLine="480"/>
      </w:pPr>
      <w:r>
        <w:t xml:space="preserve">3.四川省升辉建筑安装工程有限责任公司未根据春季大风、阵风的气象特点，设置专人进行风力监测。违反了《建筑施工高处作业安全技术规范》（JGJ80-2016）第3.0.8条的规定，当遇有 6 级以上强风、浓雾、沙尘暴等恶劣气候，不得进行露天攀登与悬空高处作业。</w:t>
      </w:r>
    </w:p>
    <w:p>
      <w:pPr>
        <w:spacing w:line="360" w:lineRule="auto" w:before="60" w:after="60"/>
        <w:ind w:firstLine="480"/>
      </w:pPr>
      <w:r>
        <w:t xml:space="preserve">以上是造成此次事故的直接原因。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四川省升辉建筑安装工程有限责任公司项目经理敖**、现场负责人屈**、施工班组长李**未严格履行工作职责，督促现场施工人员遵守安全生产规章制度、操作规程；未检查本单位的安全生产状况，及时排查生产安全事故隐患；制止和纠正违章 、违反操作规程的行为。是造成此次事故的间接原因。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事故性质：生产安全责任事故；</w:t>
      </w:r>
    </w:p>
    <w:p>
      <w:pPr>
        <w:spacing w:line="360" w:lineRule="auto" w:before="60" w:after="60"/>
        <w:ind w:firstLine="480"/>
      </w:pPr>
      <w:r>
        <w:t xml:space="preserve">事故类别：坍塌事故；</w:t>
      </w:r>
    </w:p>
    <w:p>
      <w:pPr>
        <w:spacing w:line="360" w:lineRule="auto" w:before="60" w:after="60"/>
        <w:ind w:firstLine="480"/>
      </w:pPr>
      <w:r>
        <w:t xml:space="preserve">事故等级：一般事故。</w:t>
      </w:r>
    </w:p>
    <w:p>
      <w:pPr>
        <w:spacing w:line="360" w:lineRule="auto" w:before="60" w:after="60"/>
        <w:ind w:firstLine="480"/>
      </w:pPr>
      <w:r>
        <w:t xml:space="preserve">五、责任认定及处理建议</w:t>
      </w:r>
    </w:p>
    <w:p>
      <w:pPr>
        <w:spacing w:line="360" w:lineRule="auto" w:before="60" w:after="60"/>
        <w:ind w:firstLine="480"/>
      </w:pPr>
      <w:r>
        <w:t xml:space="preserve">（一）责任认定</w:t>
      </w:r>
    </w:p>
    <w:p>
      <w:pPr>
        <w:spacing w:line="360" w:lineRule="auto" w:before="60" w:after="60"/>
        <w:ind w:firstLine="480"/>
      </w:pPr>
      <w:r>
        <w:t xml:space="preserve">1.四川省升辉建筑安装工程有限责任公司违反了《电力建设安全工作规程 第2部分：架空电力线路》（DL 5009.2-2004）11.5.2条的规定，主材和侧面大斜材未接牢前，操作人员不得到吊件上作业。未设置专人进行风力监测，违反了《建筑施工高处作业安全技术规范》（JGJ80-2016）第3.0.8条的规定；未及时排查生产安全事故隐患，违反了《中华人民共和国安全生产法》第三十八条第一款的规定。</w:t>
      </w:r>
    </w:p>
    <w:p>
      <w:pPr>
        <w:spacing w:line="360" w:lineRule="auto" w:before="60" w:after="60"/>
        <w:ind w:firstLine="480"/>
      </w:pPr>
      <w:r>
        <w:t xml:space="preserve">公司项目经理敖**、现场负责人屈**、施工班组长李**未按照《电力建设安全工作规程 第2部分：架空电力线路》（DL 5009.2-2004）11.5.2条的规定和公司制定的《杆塔组立施工方案》第五章第七条第九项的操作规程进行作业；未制止和纠正违章 、违反操作规程的行为。应负此次事故的直接责任。</w:t>
      </w:r>
    </w:p>
    <w:p>
      <w:pPr>
        <w:spacing w:line="360" w:lineRule="auto" w:before="60" w:after="60"/>
        <w:ind w:firstLine="480"/>
      </w:pPr>
      <w:r>
        <w:t xml:space="preserve">2.四川省升辉建筑安装工程有限责任公司法定代表人段**未履行本单位的安全生产管理职责未督促、检查本单位的安全生产工作，及时消除生产安全事故隐患，违反了《中华人民共和国安全生产法》第十八条第五项的规定，应负此次事故的间接责任。</w:t>
      </w:r>
    </w:p>
    <w:p>
      <w:pPr>
        <w:spacing w:line="360" w:lineRule="auto" w:before="60" w:after="60"/>
        <w:ind w:firstLine="480"/>
      </w:pPr>
      <w:r>
        <w:t xml:space="preserve">（二）处理建议</w:t>
      </w:r>
    </w:p>
    <w:p>
      <w:pPr>
        <w:spacing w:line="360" w:lineRule="auto" w:before="60" w:after="60"/>
        <w:ind w:firstLine="480"/>
      </w:pPr>
      <w:r>
        <w:t xml:space="preserve">四川省升辉建筑安装工程有限责任公司未及时发现并消除事故隐患，违反了《中华人民共和国安全生产法》第三十八条第一款的规定，发生一般生产安全事故。建议区应急管理局按照《中华人民共和国安全生产法》第一百零九条第一项的规定，对该单位处予罚款的行政处罚。</w:t>
      </w:r>
    </w:p>
    <w:p>
      <w:pPr>
        <w:spacing w:line="360" w:lineRule="auto" w:before="60" w:after="60"/>
        <w:ind w:firstLine="480"/>
      </w:pPr>
      <w:r>
        <w:t xml:space="preserve">对项目经理敖**、现场负责人屈**、施工班组长李**未严格履行工作职责，督促现场施工人员遵守安全生产规章制度、操作规程；未检查本单位的安全生产状况，及时排查生产安全事故隐患；制止和纠正违章 、违反操作规程的行为。建议由四川省升辉建筑安装工程有限责任公司进行处理，处理结果报盘龙区应急管理局、盘龙区商投局备案。</w:t>
      </w:r>
    </w:p>
    <w:p>
      <w:pPr>
        <w:spacing w:line="360" w:lineRule="auto" w:before="60" w:after="60"/>
        <w:ind w:firstLine="480"/>
      </w:pPr>
      <w:r>
        <w:t xml:space="preserve">四川省升辉建筑安装工程有限责任公司法定代表人段**，未履行本单位的安全生产管理职责督促、检查本单位的安全生产工作，及时消除生产安全事故隐患，违反了《中华人民共和国安全生产法》第十八条第五项的规定，建议区应急管理局按照《中华人民共和国安全生产法》第九十二条第一项的规定，对段**处予罚款的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责任单位及负责人应从此次事故中汲取教训，切实加强以下几方面的工作：</w:t>
      </w:r>
    </w:p>
    <w:p>
      <w:pPr>
        <w:spacing w:line="360" w:lineRule="auto" w:before="60" w:after="60"/>
        <w:ind w:firstLine="480"/>
      </w:pPr>
      <w:r>
        <w:t xml:space="preserve">一是加强施工重点部位现场安全监管，采取有效措施杜绝工人违规操作，严格按照施工方案安全要求施工作业，确保操作规程的遵守和安全措施的落实。</w:t>
      </w:r>
    </w:p>
    <w:p>
      <w:pPr>
        <w:spacing w:line="360" w:lineRule="auto" w:before="60" w:after="60"/>
        <w:ind w:firstLine="480"/>
      </w:pPr>
      <w:r>
        <w:t xml:space="preserve">二是进一步健全完善、落实安全生产管理制度，落实安全管理措施，加强进场施工人员组织管理和安全培训教育。</w:t>
      </w:r>
    </w:p>
    <w:p>
      <w:pPr>
        <w:spacing w:line="360" w:lineRule="auto" w:before="60" w:after="60"/>
        <w:ind w:firstLine="480"/>
      </w:pPr>
      <w:r>
        <w:t xml:space="preserve">三是责任单位应切实履行安全生产主体责任，督促安全生产管理机构以及安全生产管理人员履行安全生产职责。</w:t>
      </w:r>
    </w:p>
    <w:p>
      <w:pPr>
        <w:spacing w:line="360" w:lineRule="auto" w:before="60" w:after="60"/>
        <w:ind w:firstLine="480"/>
      </w:pPr>
      <w:r>
        <w:t xml:space="preserve">事故单位必须将整改落实情况报盘龙区应急管理局、盘龙区商投局、松华街道办事处备案。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