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青云谱南昌市象湖风景区“4·26”一般车辆伤害亡人事故调查报告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来源：南昌市青云谱区应急管理局　南昌市青云谱区·事故调查报告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原文链接：https://qyp.nc.gov.cn/qypqrmzf/qypaqsc/202604/86e5bf1657204755bbf586e605d181ba.shtml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086100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2438400" cy="24384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1247775" cy="14573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走进青云谱</w:t>
      </w:r>
    </w:p>
    <w:p>
      <w:pPr>
        <w:spacing w:line="360" w:lineRule="auto" w:before="60" w:after="60"/>
        <w:ind w:firstLine="480"/>
      </w:pPr>
      <w:r>
        <w:t xml:space="preserve">• 青云谱要闻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数据开放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