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泉州南安“6·9”一般电力施工爆炸事故调查报告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原文链接：https://yjt.fujian.gov.cn/zwgk/sgxxgk_gb/sgdcbg/202602/t20260202_7087632.htm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抓取时间：2026-10-14　正文为图片版，已嵌入原图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99097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应急部 省政府 </w:t>
      </w:r>
    </w:p>
    <w:p>
      <w:pPr>
        <w:spacing w:line="360" w:lineRule="auto" w:before="60" w:after="60"/>
        <w:ind w:firstLine="480"/>
      </w:pPr>
       繁体版 微信公众号  
      <w:r>
        <w:drawing>
          <wp:inline distT="0" distB="0" distL="0" distR="0">
            <wp:extent cx="4095750" cy="4095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  
      <w:r>
        <w:drawing>
          <wp:inline distT="0" distB="0" distL="0" distR="0">
            <wp:extent cx="1247775" cy="12287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领导之窗 机构职能 内设机构 直属单位 驻厅纪检监察组 </w:t>
      </w:r>
    </w:p>
    <w:p>
      <w:pPr>
        <w:spacing w:line="360" w:lineRule="auto" w:before="60" w:after="60"/>
        <w:ind w:firstLine="480"/>
      </w:pPr>
      <w:r>
        <w:t xml:space="preserve">  政府信息公开 政策法规 通知公告 人事信息  统计信息 数据开放  </w:t>
      </w:r>
    </w:p>
    <w:p>
      <w:pPr>
        <w:spacing w:line="360" w:lineRule="auto" w:before="60" w:after="60"/>
        <w:ind w:firstLine="480"/>
      </w:pPr>
      <w:r>
        <w:t xml:space="preserve"> 回应关切 政策解读 </w:t>
      </w:r>
    </w:p>
    <w:p>
      <w:pPr>
        <w:spacing w:line="360" w:lineRule="auto" w:before="60" w:after="60"/>
        <w:ind w:firstLine="480"/>
      </w:pPr>
      <w:r>
        <w:t xml:space="preserve"> 权责清单 便民服务清单 省便民服务大厅 危险化学品登记 信息查询 </w:t>
      </w:r>
    </w:p>
    <w:p>
      <w:pPr>
        <w:spacing w:line="360" w:lineRule="auto" w:before="60" w:after="60"/>
        <w:ind w:firstLine="480"/>
      </w:pPr>
      <w:r>
        <w:t xml:space="preserve"> 领导信箱 在线访谈 网上调查 意见征集 互动交流知识库 智能问答 政策问答库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安全生产曝光台</w:t>
      </w:r>
    </w:p>
    <w:p>
      <w:pPr>
        <w:spacing w:line="360" w:lineRule="auto" w:before="60" w:after="60"/>
        <w:ind w:firstLine="480"/>
      </w:pPr>
      <w:r>
        <w:t xml:space="preserve">• 事故调查报告</w:t>
      </w:r>
    </w:p>
    <w:p>
      <w:pPr>
        <w:spacing w:line="360" w:lineRule="auto" w:before="60" w:after="60"/>
        <w:ind w:firstLine="480"/>
      </w:pPr>
      <w:r>
        <w:t xml:space="preserve"> 泉州南安“6·9”一般电力施工爆炸事故调查报告 </w:t>
      </w:r>
    </w:p>
    <w:p>
      <w:pPr>
        <w:spacing w:line="360" w:lineRule="auto" w:before="60" w:after="60"/>
        <w:ind w:firstLine="480"/>
      </w:pPr>
      <w:r>
        <w:t xml:space="preserve">  来源：福建省应急管理厅   时间：2026-02-02 08:16 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泉州南安“6·9”一般电力施工爆炸事故调查报告.doc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  关闭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中华人民共和国应急管理部  </w:t>
      </w:r>
    </w:p>
    <w:p>
      <w:pPr>
        <w:spacing w:line="360" w:lineRule="auto" w:before="60" w:after="60"/>
        <w:ind w:firstLine="480"/>
      </w:pPr>
      <w:r>
        <w:t xml:space="preserve">•   福建省人民政府  </w:t>
      </w:r>
    </w:p>
    <w:p>
      <w:pPr>
        <w:spacing w:line="360" w:lineRule="auto" w:before="60" w:after="60"/>
        <w:ind w:firstLine="480"/>
      </w:pPr>
      <w:r>
        <w:t xml:space="preserve">•  各地市网站链接   福州市 厦门市 漳州市 泉州市 三明市 南平市 龙岩市 宁德市   </w:t>
      </w:r>
    </w:p>
    <w:p>
      <w:pPr>
        <w:spacing w:line="360" w:lineRule="auto" w:before="60" w:after="60"/>
        <w:ind w:firstLine="480"/>
      </w:pPr>
      网站地图
      <w:r>
        <w:rPr>
          <w:i/>
        </w:rPr>
        <w:t xml:space="preserve">|</w:t>
      </w:r>
      联系我们
    </w:p>
    <w:p>
      <w:pPr>
        <w:spacing w:line="360" w:lineRule="auto" w:before="60" w:after="60"/>
        <w:ind w:firstLine="480"/>
      </w:pPr>
      <w:r>
        <w:t xml:space="preserve">网站标识码： 3500000006 闽公网安备 35010202000569号</w:t>
      </w:r>
    </w:p>
    <w:p>
      <w:pPr>
        <w:spacing w:line="360" w:lineRule="auto" w:before="60" w:after="60"/>
        <w:ind w:firstLine="480"/>
      </w:pPr>
      <w:r>
        <w:t xml:space="preserve">  ICP备案编号： 闽ICP备15008987号  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2543175" cy="2552700"/>
                <wp:effectExtent l="0" t="0" r="0" b="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4" name="image4.png"/>
                        <pic:cNvPicPr/>
                      </pic:nvPicPr>
                      <pic:blipFill>
                        <a:blip r:embed="rIdImg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75" cy="255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视频号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4095750" cy="4095750"/>
                <wp:effectExtent l="0" t="0" r="0" b="0"/>
                <wp:docPr id="5" name="Picture 5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5" name="image5.jpg"/>
                        <pic:cNvPicPr/>
                      </pic:nvPicPr>
                      <pic:blipFill>
                        <a:blip r:embed="rIdImg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0" cy="409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微信公众号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1247775" cy="1228725"/>
                <wp:effectExtent l="0" t="0" r="0" b="0"/>
                <wp:docPr id="6" name="Picture 6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6.png"/>
                        <pic:cNvPicPr/>
                      </pic:nvPicPr>
                      <pic:blipFill>
                        <a:blip r:embed="rIdImg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22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闽政通APP</w:t>
      </w:r>
    </w:p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png"/></Relationships>
</file>