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自贡高新蓝博彩钢有限公司“8·12”一般高处坠落事故调查报告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原文链接：http://www.zg.gov.cn/zgsrmzf/sajjtzgg/pc/content/content_2056906342273073152.html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抓取时间：2026-10-16　正文含图，已嵌入原图</w:t>
      </w:r>
    </w:p>
    <w:p/>
    <w:p>
      <w:pPr>
        <w:pStyle w:val="Heading1"/>
      </w:pPr>
      <w:r>
        <w:t xml:space="preserve">自贡高新蓝博彩钢有限公司“8·12”一般高处坠落事故调查报告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