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云城区“11·25”一般生产经营性道路交通事故调查报告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原文链接：http://www.yfyunchengqu.gov.cn/ycqrmzf/jcxxgk/ztzl/zdlyxxgkzl/aqsc/scaqsgdcbgxx/content/post_2007677.html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