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金湾三灶珠海信华建设工程有限公司“7·24”一般触电事故调查报告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来源：金湾区应急管理局　金湾区·事故调查报告（搜索直采）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原文链接：https://www.jinwan.gov.cn/jinwan/zwgk/zdlyxxgk/aqscsgxxgk/scaqsgdcbg/content/post_3754579.html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发布时间：2024-10-17　抓取时间：2026-10-16　正文含图，已嵌入原图</w:t>
      </w:r>
    </w:p>
    <w:p/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19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333500" cy="1609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   
      <w:r>
        <w:drawing>
          <wp:inline distT="0" distB="0" distL="0" distR="0">
            <wp:extent cx="1190625" cy="119062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Relationship Id="rIdImg3" Type="http://schemas.openxmlformats.org/officeDocument/2006/relationships/image" Target="media/image3.png"/></Relationships>
</file>