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江门市江海区安全生产委员会关于印发《江门市恒亦达电子有限公司“4.5”一般中毒事故防范和整改措施落实情况的评估报告》的通知</w:t>
      </w:r>
    </w:p>
    <w:p>
      <w:pPr>
        <w:spacing w:before="20" w:after="20"/>
      </w:pPr>
      <w:r>
        <w:rPr>
          <w:color w:val="888888"/>
          <w:sz w:val="18"/>
        </w:rPr>
        <w:t xml:space="preserve">来源：江海区应急管理局　江海区·事故调查报告（搜索直采）</w:t>
      </w:r>
    </w:p>
    <w:p>
      <w:pPr>
        <w:spacing w:before="20" w:after="20"/>
      </w:pPr>
      <w:r>
        <w:rPr>
          <w:color w:val="888888"/>
          <w:sz w:val="18"/>
        </w:rPr>
        <w:t xml:space="preserve">原文链接：http://www.jianghai.gov.cn/bwbj/yjglj/zdxxgk3/scaqsg/content/post_3125588.html</w:t>
      </w:r>
    </w:p>
    <w:p>
      <w:pPr>
        <w:spacing w:before="20" w:after="20"/>
      </w:pPr>
      <w:r>
        <w:rPr>
          <w:color w:val="888888"/>
          <w:sz w:val="18"/>
        </w:rPr>
        <w:t xml:space="preserve">发布时间：2024-07-09　抓取时间：2026-10-08</w:t>
      </w:r>
    </w:p>
    <w:p/>
    <w:p>
      <w:pPr>
        <w:spacing w:line="360" w:lineRule="auto" w:before="60" w:after="60"/>
        <w:ind w:firstLine="480"/>
      </w:pPr>
      <w:r>
        <w:t xml:space="preserve">区安委会成员单位：</w:t>
      </w:r>
    </w:p>
    <w:p>
      <w:pPr>
        <w:spacing w:line="360" w:lineRule="auto" w:before="60" w:after="60"/>
        <w:ind w:firstLine="480"/>
      </w:pPr>
      <w:r>
        <w:t xml:space="preserve"> 根据省、市关于做好生产安全事故责任追究和整改措施落实情况评估工作要求，区安委办牵头组织对江门市恒亦达电子有限公司“4.5”一般中毒事故防范和整改措施落实情况进行评估，形成了《江门市恒亦达电子有限公司“4.5”一般中毒事故防范和整改措施落实情况的评估报告》。经区人民政府同意，现印发并向社会全文公开发布，接受社会监督。</w:t>
      </w:r>
    </w:p>
    <w:p>
      <w:pPr>
        <w:spacing w:line="360" w:lineRule="auto" w:before="60" w:after="60"/>
        <w:ind w:firstLine="480"/>
      </w:pPr>
      <w:r>
        <w:t xml:space="preserve"> 附件：江门市恒亦达电子有限公司“4.5”一般中毒事故防范和整改措施落实情况的评估报告</w:t>
      </w:r>
    </w:p>
    <w:p>
      <w:pPr>
        <w:spacing w:line="360" w:lineRule="auto" w:before="60" w:after="60"/>
        <w:ind w:firstLine="480"/>
      </w:pPr>
      <w:r>
        <w:t xml:space="preserve">附件：江门市恒亦达电子有限公司“4.5”+一般中毒事故防范和整改措施落实情况的评估报告.doc</w:t>
      </w:r>
    </w:p>
    <w:p>
      <w:pPr>
        <w:spacing w:line="360" w:lineRule="auto" w:before="60" w:after="60"/>
        <w:ind w:firstLine="480"/>
      </w:pPr>
      <w:br/>
    </w:p>
    <w:p>
      <w:pPr>
        <w:spacing w:line="360" w:lineRule="auto" w:before="60" w:after="60"/>
        <w:ind w:firstLine="480"/>
      </w:pPr>
      <w:r>
        <w:t xml:space="preserve">江门市江海区安全生产委员会 </w:t>
      </w:r>
    </w:p>
    <w:p>
      <w:pPr>
        <w:spacing w:line="360" w:lineRule="auto" w:before="60" w:after="60"/>
        <w:ind w:firstLine="480"/>
      </w:pPr>
      <w:r>
        <w:t xml:space="preserve">2024年6月12日</w:t>
      </w:r>
    </w:p>
    <w:p>
      <w:pPr>
        <w:spacing w:line="360" w:lineRule="auto" w:before="60" w:after="60"/>
        <w:ind w:firstLine="480"/>
      </w:pPr>
      <w:b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