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蓬江荷塘佛山市宇砼机械管理服务有限公司“2·19”一般坍塌事故调查报告.pdf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原文链接：http://www.pjq.gov.cn/jmpjqyjj/gkmlpt/content/3/3334/post_3334871.html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发布时间：2025-07-21　抓取时间：2026-10-08</w:t>
      </w:r>
    </w:p>
    <w:p/>
    <w:p>
      <w:pPr>
        <w:pStyle w:val="Heading1"/>
      </w:pPr>
      <w:r>
        <w:t xml:space="preserve">蓬江荷塘佛山市宇砼机械管理服务有限公司“2·19”一般坍塌事故调查报告</w:t>
      </w:r>
    </w:p>
    <w:p>
      <w:pPr>
        <w:spacing w:line="360" w:lineRule="auto" w:before="60" w:after="60"/>
        <w:ind w:firstLine="480"/>
      </w:pPr>
      <w:r>
        <w:t xml:space="preserve"> 发布日期：2025-07-21 浏览次数：- </w:t>
      </w:r>
    </w:p>
    <w:p>
      <w:pPr>
        <w:spacing w:line="360" w:lineRule="auto" w:before="60" w:after="60"/>
        <w:ind w:firstLine="480"/>
      </w:pPr>
      <w:r>
        <w:t xml:space="preserve"> 请详见附件。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1．蓬江荷塘佛山市宇砼机械管理服务有限公司“2·19”一般坍塌事故调查报告.pdf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