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汕头市金平区东方街道潮之轩餐饮店“6.5”一般事故调查报告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原文链接：http://www.gdjinping.gov.cn/zdlyxxgk/scaqsgxxgk/scaqsgdcbgxx/content/post_2529103.html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发布时间：2026-04-17　抓取时间：2026-10-08</w:t>
      </w:r>
    </w:p>
    <w:p/>
    <w:p>
      <w:pPr>
        <w:spacing w:line="360" w:lineRule="auto" w:before="60" w:after="60"/>
        <w:ind w:firstLine="480"/>
      </w:pPr>
      <w:r>
        <w:t xml:space="preserve"> 汕头市金平区东方街道潮之轩餐饮店“6.5”一般事故调查报告 </w:t>
      </w:r>
    </w:p>
    <w:p>
      <w:pPr>
        <w:spacing w:line="360" w:lineRule="auto" w:before="60" w:after="60"/>
        <w:ind w:firstLine="480"/>
      </w:pPr>
      <w:r>
        <w:t xml:space="preserve">•  2026-04-17 17:55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汕头市金平区东方街道潮之轩餐饮店“6.5”一般事故调查报告.pdf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