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东湖高新DIG自动化工程（武汉）有限公司“4·18”机械伤害事故调查报告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来源：汉川市应急管理局　汉川市应急管理局·事故调查报告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原文链接：https://www.wehdz.gov.cn/2022/zfxxgk/fdzdgk/gysy/aqsc_68688/sgdcbg/202511/t20251119_2680283.shtml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发布时间：2025-06-20　抓取时间：2026-10-14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381857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81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444758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44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首页</w:t>
      </w:r>
    </w:p>
    <w:p>
      <w:pPr>
        <w:spacing w:line="360" w:lineRule="auto" w:before="60" w:after="60"/>
        <w:ind w:firstLine="480"/>
      </w:pPr>
      <w:r>
        <w:t xml:space="preserve">政务信息公开</w:t>
      </w:r>
    </w:p>
    <w:p>
      <w:pPr>
        <w:spacing w:line="360" w:lineRule="auto" w:before="60" w:after="60"/>
        <w:ind w:firstLine="480"/>
      </w:pPr>
      <w:r>
        <w:t xml:space="preserve">解读回应</w:t>
      </w:r>
    </w:p>
    <w:p>
      <w:pPr>
        <w:spacing w:line="360" w:lineRule="auto" w:before="60" w:after="60"/>
        <w:ind w:firstLine="480"/>
      </w:pPr>
      <w:r>
        <w:t xml:space="preserve">网上服务</w:t>
      </w:r>
    </w:p>
    <w:p>
      <w:pPr>
        <w:spacing w:line="360" w:lineRule="auto" w:before="60" w:after="60"/>
        <w:ind w:firstLine="480"/>
      </w:pPr>
      <w:r>
        <w:t xml:space="preserve">互动交流</w:t>
      </w:r>
    </w:p>
    <w:p>
      <w:pPr>
        <w:spacing w:line="360" w:lineRule="auto" w:before="60" w:after="60"/>
        <w:ind w:firstLine="480"/>
      </w:pPr>
      <w:r>
        <w:t xml:space="preserve">世界光谷</w:t>
      </w:r>
    </w:p>
    <w:p>
      <w:pPr>
        <w:spacing w:line="360" w:lineRule="auto" w:before="60" w:after="60"/>
        <w:ind w:firstLine="480"/>
      </w:pPr>
      <w:r>
        <w:t xml:space="preserve">专题专栏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