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关于转发河北省安监局《关于印发河北省生产安全事故整改措施落实情况评估暂行办法的通知》的通知</w:t>
      </w:r>
    </w:p>
    <w:p>
      <w:pPr>
        <w:spacing w:before="20" w:after="20"/>
      </w:pPr>
      <w:r>
        <w:rPr>
          <w:color w:val="888888"/>
          <w:sz w:val="18"/>
        </w:rPr>
        <w:t xml:space="preserve">来源：衡水市应急管理局　衡水市应急管理局·调查评估和统计</w:t>
      </w:r>
    </w:p>
    <w:p>
      <w:pPr>
        <w:spacing w:before="20" w:after="20"/>
      </w:pPr>
      <w:r>
        <w:rPr>
          <w:color w:val="888888"/>
          <w:sz w:val="18"/>
        </w:rPr>
        <w:t xml:space="preserve">原文链接：http://yjglj.hengshui.gov.cn/art/2018/5/14/art_2948_72305.html</w:t>
      </w:r>
    </w:p>
    <w:p>
      <w:pPr>
        <w:spacing w:before="20" w:after="20"/>
      </w:pPr>
      <w:r>
        <w:rPr>
          <w:color w:val="888888"/>
          <w:sz w:val="18"/>
        </w:rPr>
        <w:t xml:space="preserve">发布时间：2018-05-14　抓取时间：2026-10-07</w:t>
      </w:r>
    </w:p>
    <w:p/>
    <w:p>
      <w:pPr>
        <w:pStyle w:val="Heading2"/>
      </w:pPr>
      <w:r>
        <w:t xml:space="preserve">关于转发河北省安监局《关于印发河北省生产安全事故整改措施落实情况评估暂行办法的通知》的通知</w:t>
      </w:r>
    </w:p>
    <w:p>
      <w:pPr>
        <w:spacing w:line="360" w:lineRule="auto" w:before="60" w:after="60"/>
        <w:ind w:firstLine="480"/>
      </w:pPr>
      <w:r>
        <w:t xml:space="preserve"> 发布日期：2018-05-14 13:45:47 作者：信息维护 浏览次数： 字体：[大 中 小] </w:t>
      </w:r>
    </w:p>
    <w:p>
      <w:pPr>
        <w:spacing w:line="360" w:lineRule="auto" w:before="60" w:after="60"/>
        <w:ind w:firstLine="480"/>
      </w:pPr>
      <w:r>
        <w:t xml:space="preserve">事故调查</w:t>
      </w:r>
    </w:p>
    <w:p>
      <w:pPr>
        <w:spacing w:line="360" w:lineRule="auto" w:before="60" w:after="60"/>
        <w:ind w:firstLine="480"/>
      </w:pPr>
      <w:r>
        <w:t xml:space="preserve"> 关于转发河北省安监局《关于印发河北省生产安全事故整改措施落实情况评估暂行办法的通知》的通知.pdf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