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连霍高速公路商丘段“2·14”较大道路 运输事故防范和整改措施落实情况评估报告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来源：商丘市应急管理局　商丘市应急管理局·事故通报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原文链接：https://yjglj.shangqiu.gov.cn/zwgk/fdzdgknr/zdlygk25sqsyjglj/aqsc25sqsyjglj/sgtb25sqsyjglj/content_244943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连霍高速公路商丘段“2·14”较大道路</w:t>
      </w:r>
    </w:p>
    <w:p>
      <w:pPr>
        <w:spacing w:line="360" w:lineRule="auto" w:before="60" w:after="60"/>
        <w:ind w:firstLine="480"/>
      </w:pPr>
      <w:r>
        <w:t xml:space="preserve">运输事故防范和整改措施落实情况评估报告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一、评估工作概况</w:t>
      </w:r>
    </w:p>
    <w:p>
      <w:pPr>
        <w:spacing w:line="360" w:lineRule="auto" w:before="60" w:after="60"/>
        <w:ind w:firstLine="480"/>
      </w:pPr>
      <w:r>
        <w:t xml:space="preserve">（一）评估背景与依据</w:t>
      </w:r>
    </w:p>
    <w:p>
      <w:pPr>
        <w:spacing w:line="360" w:lineRule="auto" w:before="60" w:after="60"/>
        <w:ind w:firstLine="480"/>
      </w:pPr>
      <w:r>
        <w:t xml:space="preserve">2024年2月14日连霍高速商丘段“2・14”较大道路运输事</w:t>
      </w:r>
    </w:p>
    <w:p>
      <w:pPr>
        <w:spacing w:line="360" w:lineRule="auto" w:before="60" w:after="60"/>
        <w:ind w:firstLine="480"/>
      </w:pPr>
      <w:r>
        <w:t xml:space="preserve">故发生后，河南省安委会对事故挂牌督办，商丘市人民政府于</w:t>
      </w:r>
    </w:p>
    <w:p>
      <w:pPr>
        <w:spacing w:line="360" w:lineRule="auto" w:before="60" w:after="60"/>
        <w:ind w:firstLine="480"/>
      </w:pPr>
      <w:r>
        <w:t xml:space="preserve">2024年7月22日批复了事故调查报告，明确责任追究意见及 5</w:t>
      </w:r>
    </w:p>
    <w:p>
      <w:pPr>
        <w:spacing w:line="360" w:lineRule="auto" w:before="60" w:after="60"/>
        <w:ind w:firstLine="480"/>
      </w:pPr>
      <w:r>
        <w:t xml:space="preserve">类 16 项整改措施。依据《国务院安委会办公室关于印发生产</w:t>
      </w:r>
    </w:p>
    <w:p>
      <w:pPr>
        <w:spacing w:line="360" w:lineRule="auto" w:before="60" w:after="60"/>
        <w:ind w:firstLine="480"/>
      </w:pPr>
      <w:r>
        <w:t xml:space="preserve">安全事故防范和整改措施落实情况评估办法的通知》（安委办</w:t>
      </w:r>
    </w:p>
    <w:p>
      <w:pPr>
        <w:spacing w:line="360" w:lineRule="auto" w:before="60" w:after="60"/>
        <w:ind w:firstLine="480"/>
      </w:pPr>
      <w:r>
        <w:t xml:space="preserve">〔2021〕4 号）要求，商丘市安委会牵头组建评估组，联合连</w:t>
      </w:r>
    </w:p>
    <w:p>
      <w:pPr>
        <w:spacing w:line="360" w:lineRule="auto" w:before="60" w:after="60"/>
        <w:ind w:firstLine="480"/>
      </w:pPr>
      <w:r>
        <w:t xml:space="preserve">云港市交通运输局、商丘市公安局高速交警大队等单位，对事</w:t>
      </w:r>
    </w:p>
    <w:p>
      <w:pPr>
        <w:spacing w:line="360" w:lineRule="auto" w:before="60" w:after="60"/>
        <w:ind w:firstLine="480"/>
      </w:pPr>
      <w:r>
        <w:t xml:space="preserve">故整改落实情况开展专项评估。</w:t>
      </w:r>
    </w:p>
    <w:p>
      <w:pPr>
        <w:spacing w:line="360" w:lineRule="auto" w:before="60" w:after="60"/>
        <w:ind w:firstLine="480"/>
      </w:pPr>
      <w:r>
        <w:t xml:space="preserve">（二）评估范围与方式</w:t>
      </w:r>
    </w:p>
    <w:p>
      <w:pPr>
        <w:spacing w:line="360" w:lineRule="auto" w:before="60" w:after="60"/>
        <w:ind w:firstLine="480"/>
      </w:pPr>
      <w:r>
        <w:t xml:space="preserve">评估范围。涵盖事故责任单位及人员处理、企业主体责任</w:t>
      </w:r>
    </w:p>
    <w:p>
      <w:pPr>
        <w:spacing w:line="360" w:lineRule="auto" w:before="60" w:after="60"/>
        <w:ind w:firstLine="480"/>
      </w:pPr>
      <w:r>
        <w:t xml:space="preserve">落实、监管体系完善、应急处置优化、宣传教育强化等全链条</w:t>
      </w:r>
    </w:p>
    <w:p>
      <w:pPr>
        <w:spacing w:line="360" w:lineRule="auto" w:before="60" w:after="60"/>
        <w:ind w:firstLine="480"/>
      </w:pPr>
      <w:r>
        <w:t xml:space="preserve">整改工作。</w:t>
      </w:r>
    </w:p>
    <w:p>
      <w:pPr>
        <w:spacing w:line="360" w:lineRule="auto" w:before="60" w:after="60"/>
        <w:ind w:firstLine="480"/>
      </w:pPr>
      <w:r>
        <w:t xml:space="preserve">评估方式。采取“资料核查 + 现场勘验 + 座谈访谈 + 数</w:t>
      </w:r>
    </w:p>
    <w:p>
      <w:pPr>
        <w:spacing w:line="360" w:lineRule="auto" w:before="60" w:after="60"/>
        <w:ind w:firstLine="480"/>
      </w:pPr>
      <w:r>
        <w:t xml:space="preserve">据核验”相结合的方式，查阅执法案卷、企业整改台账等 327</w:t>
      </w:r>
    </w:p>
    <w:p>
      <w:pPr>
        <w:spacing w:line="360" w:lineRule="auto" w:before="60" w:after="60"/>
        <w:ind w:firstLine="480"/>
      </w:pPr>
      <w:r>
        <w:t xml:space="preserve">份资料，实地检查连霍高速商丘段及连云港货运企业 21家，访</w:t>
      </w:r>
    </w:p>
    <w:p>
      <w:pPr>
        <w:spacing w:line="360" w:lineRule="auto" w:before="60" w:after="60"/>
        <w:ind w:firstLine="480"/>
      </w:pPr>
      <w:r>
        <w:t xml:space="preserve">谈管理人员、驾驶员等 86人，核验动态监控数据 12万条。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（一）责任单位处理全部执行到位</w:t>
      </w:r>
    </w:p>
    <w:p>
      <w:pPr>
        <w:spacing w:line="360" w:lineRule="auto" w:before="60" w:after="60"/>
        <w:ind w:firstLine="480"/>
      </w:pPr>
      <w:r>
        <w:t xml:space="preserve">涉事运输企业。赣榆区青口镇宋广明普通货物运输服务部</w:t>
      </w:r>
    </w:p>
    <w:p>
      <w:pPr>
        <w:spacing w:line="360" w:lineRule="auto" w:before="60" w:after="60"/>
        <w:ind w:firstLine="480"/>
      </w:pPr>
      <w:r>
        <w:t xml:space="preserve">已被商丘市应急管理局于2024年10月31日决定依法处以5万元罚</w:t>
      </w:r>
    </w:p>
    <w:p>
      <w:pPr>
        <w:spacing w:line="360" w:lineRule="auto" w:before="60" w:after="60"/>
        <w:ind w:firstLine="480"/>
      </w:pPr>
      <w:r>
        <w:t xml:space="preserve">款（商应急罚〔2024〕6002号），于2024年11月13日足额交纳。</w:t>
      </w:r>
    </w:p>
    <w:p>
      <w:pPr>
        <w:spacing w:line="360" w:lineRule="auto" w:before="60" w:after="60"/>
        <w:ind w:firstLine="480"/>
      </w:pPr>
      <w:r>
        <w:t xml:space="preserve">（二）责任人员追责依法落地</w:t>
      </w:r>
    </w:p>
    <w:p>
      <w:pPr>
        <w:spacing w:line="360" w:lineRule="auto" w:before="60" w:after="60"/>
        <w:ind w:firstLine="480"/>
      </w:pPr>
      <w:r>
        <w:t xml:space="preserve">刑事责任追究。宋卫东（疲劳驾驶）因涉嫌交通肇事罪、</w:t>
      </w:r>
    </w:p>
    <w:p>
      <w:pPr>
        <w:spacing w:line="360" w:lineRule="auto" w:before="60" w:after="60"/>
        <w:ind w:firstLine="480"/>
      </w:pPr>
      <w:r>
        <w:t xml:space="preserve">重大责任事故罪，已于2024年3月31日由公安机关立案侦查，</w:t>
      </w:r>
    </w:p>
    <w:p>
      <w:pPr>
        <w:spacing w:line="360" w:lineRule="auto" w:before="60" w:after="60"/>
        <w:ind w:firstLine="480"/>
      </w:pPr>
      <w:r>
        <w:t xml:space="preserve">2024年4月11日移送商丘市睢阳区人民检察院，2024年9月10日</w:t>
      </w:r>
    </w:p>
    <w:p>
      <w:pPr>
        <w:spacing w:line="360" w:lineRule="auto" w:before="60" w:after="60"/>
        <w:ind w:firstLine="480"/>
      </w:pPr>
      <w:r>
        <w:t xml:space="preserve">商丘市睢阳区人民检察院作出了不起诉决定（商睢检未刑不诉</w:t>
      </w:r>
    </w:p>
    <w:p>
      <w:pPr>
        <w:spacing w:line="360" w:lineRule="auto" w:before="60" w:after="60"/>
        <w:ind w:firstLine="480"/>
      </w:pPr>
      <w:r>
        <w:t xml:space="preserve">〔2024〕20号）。</w:t>
      </w:r>
    </w:p>
    <w:p>
      <w:pPr>
        <w:spacing w:line="360" w:lineRule="auto" w:before="60" w:after="60"/>
        <w:ind w:firstLine="480"/>
      </w:pPr>
      <w:r>
        <w:t xml:space="preserve">行政责任追究。连云港市赣榆区纪委监委对连云港市赣榆</w:t>
      </w:r>
    </w:p>
    <w:p>
      <w:pPr>
        <w:spacing w:line="360" w:lineRule="auto" w:before="60" w:after="60"/>
        <w:ind w:firstLine="480"/>
      </w:pPr>
      <w:r>
        <w:t xml:space="preserve">区交通运输局党委委员、区交通综合服务中心主任、区交通运</w:t>
      </w:r>
    </w:p>
    <w:p>
      <w:pPr>
        <w:spacing w:line="360" w:lineRule="auto" w:before="60" w:after="60"/>
        <w:ind w:firstLine="480"/>
      </w:pPr>
      <w:r>
        <w:t xml:space="preserve">输综合行政执法大队负责人邹维华进行谈话提醒。</w:t>
      </w:r>
    </w:p>
    <w:p>
      <w:pPr>
        <w:spacing w:line="360" w:lineRule="auto" w:before="60" w:after="60"/>
        <w:ind w:firstLine="480"/>
      </w:pPr>
      <w:r>
        <w:t xml:space="preserve">（三）监管部门责任整改完成</w:t>
      </w:r>
    </w:p>
    <w:p>
      <w:pPr>
        <w:spacing w:line="360" w:lineRule="auto" w:before="60" w:after="60"/>
        <w:ind w:firstLine="480"/>
      </w:pPr>
      <w:r>
        <w:t xml:space="preserve">连云港市赣榆区交通运输局、商丘市公安局高速交通警察</w:t>
      </w:r>
    </w:p>
    <w:p>
      <w:pPr>
        <w:spacing w:line="360" w:lineRule="auto" w:before="60" w:after="60"/>
        <w:ind w:firstLine="480"/>
      </w:pPr>
      <w:r>
        <w:t xml:space="preserve">大队已向同级政府提交书面检查，完成内部责任倒查及流程优</w:t>
      </w:r>
    </w:p>
    <w:p>
      <w:pPr>
        <w:spacing w:line="360" w:lineRule="auto" w:before="60" w:after="60"/>
        <w:ind w:firstLine="480"/>
      </w:pPr>
      <w:r>
        <w:t xml:space="preserve">化，整改报告经市安委会复核通过。</w:t>
      </w:r>
    </w:p>
    <w:p>
      <w:pPr>
        <w:spacing w:line="360" w:lineRule="auto" w:before="60" w:after="60"/>
        <w:ind w:firstLine="480"/>
      </w:pPr>
      <w:r>
        <w:t xml:space="preserve">三、防范整改措施落实情况</w:t>
      </w:r>
    </w:p>
    <w:p>
      <w:pPr>
        <w:spacing w:line="360" w:lineRule="auto" w:before="60" w:after="60"/>
        <w:ind w:firstLine="480"/>
      </w:pPr>
      <w:r>
        <w:t xml:space="preserve">（一）企业主体责任全面压实</w:t>
      </w:r>
    </w:p>
    <w:p>
      <w:pPr>
        <w:spacing w:line="360" w:lineRule="auto" w:before="60" w:after="60"/>
        <w:ind w:firstLine="480"/>
      </w:pPr>
      <w:r>
        <w:t xml:space="preserve">货运企业专项整治。连云港市交通运输局开展货运企业“</w:t>
      </w:r>
    </w:p>
    <w:p>
      <w:pPr>
        <w:spacing w:line="360" w:lineRule="auto" w:before="60" w:after="60"/>
        <w:ind w:firstLine="480"/>
      </w:pPr>
      <w:r>
        <w:t xml:space="preserve">拉网式”排查，累计检查企业183家，发现并整改安全制度缺失、</w:t>
      </w:r>
    </w:p>
    <w:p>
      <w:pPr>
        <w:spacing w:line="360" w:lineRule="auto" w:before="60" w:after="60"/>
        <w:ind w:firstLine="480"/>
      </w:pPr>
      <w:r>
        <w:t xml:space="preserve">监控失效等问题426项，对17家整改不力企业实施停业整顿，其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中3家被吊销经营许可。全市货运企业均建立“驾驶员休息日志</w:t>
      </w:r>
    </w:p>
    <w:p>
      <w:pPr>
        <w:spacing w:line="360" w:lineRule="auto" w:before="60" w:after="60"/>
        <w:ind w:firstLine="480"/>
      </w:pPr>
      <w:r>
        <w:t xml:space="preserve">+ 动态监控台账”双备案制度，专职监控人员配备率达 100%。</w:t>
      </w:r>
    </w:p>
    <w:p>
      <w:pPr>
        <w:spacing w:line="360" w:lineRule="auto" w:before="60" w:after="60"/>
        <w:ind w:firstLine="480"/>
      </w:pPr>
      <w:r>
        <w:t xml:space="preserve">动态监控闭环管理。连云港市推动货运车辆主动安全智能防控</w:t>
      </w:r>
    </w:p>
    <w:p>
      <w:pPr>
        <w:spacing w:line="360" w:lineRule="auto" w:before="60" w:after="60"/>
        <w:ind w:firstLine="480"/>
      </w:pPr>
      <w:r>
        <w:t xml:space="preserve">系统全覆盖，对监控设备离线超 24小时的 126 辆车辆实施停</w:t>
      </w:r>
    </w:p>
    <w:p>
      <w:pPr>
        <w:spacing w:line="360" w:lineRule="auto" w:before="60" w:after="60"/>
        <w:ind w:firstLine="480"/>
      </w:pPr>
      <w:r>
        <w:t xml:space="preserve">运整改，建立“企业自查 + 平台预警 + 监管核查” 三级机制，</w:t>
      </w:r>
    </w:p>
    <w:p>
      <w:pPr>
        <w:spacing w:line="360" w:lineRule="auto" w:before="60" w:after="60"/>
        <w:ind w:firstLine="480"/>
      </w:pPr>
      <w:r>
        <w:t xml:space="preserve">2024年以来设备在线率稳定在98% 以上。</w:t>
      </w:r>
    </w:p>
    <w:p>
      <w:pPr>
        <w:spacing w:line="360" w:lineRule="auto" w:before="60" w:after="60"/>
        <w:ind w:firstLine="480"/>
      </w:pPr>
      <w:r>
        <w:t xml:space="preserve">（二）高速安全监管体系升级</w:t>
      </w:r>
    </w:p>
    <w:p>
      <w:pPr>
        <w:spacing w:line="360" w:lineRule="auto" w:before="60" w:after="60"/>
        <w:ind w:firstLine="480"/>
      </w:pPr>
      <w:r>
        <w:t xml:space="preserve">科技装备强化部署。连霍高速商丘段 309KM-312KM 事故多</w:t>
      </w:r>
    </w:p>
    <w:p>
      <w:pPr>
        <w:spacing w:line="360" w:lineRule="auto" w:before="60" w:after="60"/>
        <w:ind w:firstLine="480"/>
      </w:pPr>
      <w:r>
        <w:t xml:space="preserve">发路段已安装防疲劳激光灯42套、预警哨兵系统8台，每日 19</w:t>
      </w:r>
    </w:p>
    <w:p>
      <w:pPr>
        <w:spacing w:line="360" w:lineRule="auto" w:before="60" w:after="60"/>
        <w:ind w:firstLine="480"/>
      </w:pPr>
      <w:r>
        <w:t xml:space="preserve">时至次日9时自动开启激光警示，预警距离达3公里，夜间疲劳</w:t>
      </w:r>
    </w:p>
    <w:p>
      <w:pPr>
        <w:spacing w:line="360" w:lineRule="auto" w:before="60" w:after="60"/>
        <w:ind w:firstLine="480"/>
      </w:pPr>
      <w:r>
        <w:t xml:space="preserve">驾驶预警响应时间缩短至2秒。新增高清监控26处、应急车道占</w:t>
      </w:r>
    </w:p>
    <w:p>
      <w:pPr>
        <w:spacing w:line="360" w:lineRule="auto" w:before="60" w:after="60"/>
        <w:ind w:firstLine="480"/>
      </w:pPr>
      <w:r>
        <w:t xml:space="preserve">用抓拍设备15套，实现违法行为自动识别抓拍。</w:t>
      </w:r>
    </w:p>
    <w:p>
      <w:pPr>
        <w:spacing w:line="360" w:lineRule="auto" w:before="60" w:after="60"/>
        <w:ind w:firstLine="480"/>
      </w:pPr>
      <w:r>
        <w:t xml:space="preserve">跨区域协同机制建立。豫苏两省交通运输、公安交管部门</w:t>
      </w:r>
    </w:p>
    <w:p>
      <w:pPr>
        <w:spacing w:line="360" w:lineRule="auto" w:before="60" w:after="60"/>
        <w:ind w:firstLine="480"/>
      </w:pPr>
      <w:r>
        <w:t xml:space="preserve">搭建货运监管信息共享平台，整合车辆动态数据、违法记录等</w:t>
      </w:r>
    </w:p>
    <w:p>
      <w:pPr>
        <w:spacing w:line="360" w:lineRule="auto" w:before="60" w:after="60"/>
        <w:ind w:firstLine="480"/>
      </w:pPr>
      <w:r>
        <w:t xml:space="preserve">8 类信息，每月开展联合研判1次，每季度组织跨区域联合执法</w:t>
      </w:r>
    </w:p>
    <w:p>
      <w:pPr>
        <w:spacing w:line="360" w:lineRule="auto" w:before="60" w:after="60"/>
        <w:ind w:firstLine="480"/>
      </w:pPr>
      <w:r>
        <w:t xml:space="preserve">行动，2024年以来查处跨省疲劳驾驶、违法停车等行为317起。</w:t>
      </w:r>
    </w:p>
    <w:p>
      <w:pPr>
        <w:spacing w:line="360" w:lineRule="auto" w:before="60" w:after="60"/>
        <w:ind w:firstLine="480"/>
      </w:pPr>
      <w:r>
        <w:t xml:space="preserve">勤务模式优化：河南高速交警对连霍高速实行“凌晨2-5时专项</w:t>
      </w:r>
    </w:p>
    <w:p>
      <w:pPr>
        <w:spacing w:line="360" w:lineRule="auto" w:before="60" w:after="60"/>
        <w:ind w:firstLine="480"/>
      </w:pPr>
      <w:r>
        <w:t xml:space="preserve">巡逻”，巡逻频次加密至每40分钟1次，在商丘东、民权等服务</w:t>
      </w:r>
    </w:p>
    <w:p>
      <w:pPr>
        <w:spacing w:line="360" w:lineRule="auto" w:before="60" w:after="60"/>
        <w:ind w:firstLine="480"/>
      </w:pPr>
      <w:r>
        <w:t xml:space="preserve">区设置疲劳驾驶检查点，累计检查货运车辆2.3万辆次，查处疲</w:t>
      </w:r>
    </w:p>
    <w:p>
      <w:pPr>
        <w:spacing w:line="360" w:lineRule="auto" w:before="60" w:after="60"/>
        <w:ind w:firstLine="480"/>
      </w:pPr>
      <w:r>
        <w:t xml:space="preserve">劳驾驶 289起。</w:t>
      </w:r>
    </w:p>
    <w:p>
      <w:pPr>
        <w:spacing w:line="360" w:lineRule="auto" w:before="60" w:after="60"/>
        <w:ind w:firstLine="480"/>
      </w:pPr>
      <w:r>
        <w:t xml:space="preserve">（三）宣传教育精准覆盖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驾驶员专项培训。豫苏两地联合开展 “事故警示 + 应急</w:t>
      </w:r>
    </w:p>
    <w:p>
      <w:pPr>
        <w:spacing w:line="360" w:lineRule="auto" w:before="60" w:after="60"/>
        <w:ind w:firstLine="480"/>
      </w:pPr>
      <w:r>
        <w:t xml:space="preserve">实操”培训，覆盖货运驾驶员 8.6 万人次，将“车靠边、人撤</w:t>
      </w:r>
    </w:p>
    <w:p>
      <w:pPr>
        <w:spacing w:line="360" w:lineRule="auto" w:before="60" w:after="60"/>
        <w:ind w:firstLine="480"/>
      </w:pPr>
      <w:r>
        <w:t xml:space="preserve">离、即报警” 应急三步法纳入培训必考内容，驾驶员实操考核</w:t>
      </w:r>
    </w:p>
    <w:p>
      <w:pPr>
        <w:spacing w:line="360" w:lineRule="auto" w:before="60" w:after="60"/>
        <w:ind w:firstLine="480"/>
      </w:pPr>
      <w:r>
        <w:t xml:space="preserve">通过率从78% 提升至95%。</w:t>
      </w:r>
    </w:p>
    <w:p>
      <w:pPr>
        <w:spacing w:line="360" w:lineRule="auto" w:before="60" w:after="60"/>
        <w:ind w:firstLine="480"/>
      </w:pPr>
      <w:r>
        <w:t xml:space="preserve">多维宣传渗透。在连霍高速服务区、收费站投放事故警示</w:t>
      </w:r>
    </w:p>
    <w:p>
      <w:pPr>
        <w:spacing w:line="360" w:lineRule="auto" w:before="60" w:after="60"/>
        <w:ind w:firstLine="480"/>
      </w:pPr>
      <w:r>
        <w:t xml:space="preserve">海报 300余张，通过交通广播、短视频平台推送疲劳驾驶危害</w:t>
      </w:r>
    </w:p>
    <w:p>
      <w:pPr>
        <w:spacing w:line="360" w:lineRule="auto" w:before="60" w:after="60"/>
        <w:ind w:firstLine="480"/>
      </w:pPr>
      <w:r>
        <w:t xml:space="preserve">内容 200余条，曝光典型案例57起，相关内容累计播放量超</w:t>
      </w:r>
    </w:p>
    <w:p>
      <w:pPr>
        <w:spacing w:line="360" w:lineRule="auto" w:before="60" w:after="60"/>
        <w:ind w:firstLine="480"/>
      </w:pPr>
      <w:r>
        <w:t xml:space="preserve">5000万次。</w:t>
      </w:r>
    </w:p>
    <w:p>
      <w:pPr>
        <w:spacing w:line="360" w:lineRule="auto" w:before="60" w:after="60"/>
        <w:ind w:firstLine="480"/>
      </w:pPr>
      <w:r>
        <w:t xml:space="preserve">（四）应急处置能力提升</w:t>
      </w:r>
    </w:p>
    <w:p>
      <w:pPr>
        <w:spacing w:line="360" w:lineRule="auto" w:before="60" w:after="60"/>
        <w:ind w:firstLine="480"/>
      </w:pPr>
      <w:r>
        <w:t xml:space="preserve">装备与流程优化。商丘市为高速交警、消防救援配备夜间</w:t>
      </w:r>
    </w:p>
    <w:p>
      <w:pPr>
        <w:spacing w:line="360" w:lineRule="auto" w:before="60" w:after="60"/>
        <w:ind w:firstLine="480"/>
      </w:pPr>
      <w:r>
        <w:t xml:space="preserve">应急照明车6辆、破拆机器人3台，修订《道路交通事故应急预</w:t>
      </w:r>
    </w:p>
    <w:p>
      <w:pPr>
        <w:spacing w:line="360" w:lineRule="auto" w:before="60" w:after="60"/>
        <w:ind w:firstLine="480"/>
      </w:pPr>
      <w:r>
        <w:t xml:space="preserve">案》，明确夜间处置照明保障、信息发布等专项要求，2024年</w:t>
      </w:r>
    </w:p>
    <w:p>
      <w:pPr>
        <w:spacing w:line="360" w:lineRule="auto" w:before="60" w:after="60"/>
        <w:ind w:firstLine="480"/>
      </w:pPr>
      <w:r>
        <w:t xml:space="preserve">以来夜间事故处置到场时间平均缩短至10分钟。</w:t>
      </w:r>
    </w:p>
    <w:p>
      <w:pPr>
        <w:spacing w:line="360" w:lineRule="auto" w:before="60" w:after="60"/>
        <w:ind w:firstLine="480"/>
      </w:pPr>
      <w:r>
        <w:t xml:space="preserve">信息发布提速。建立“1小时信息通报” 机制，事故发生</w:t>
      </w:r>
    </w:p>
    <w:p>
      <w:pPr>
        <w:spacing w:line="360" w:lineRule="auto" w:before="60" w:after="60"/>
        <w:ind w:firstLine="480"/>
      </w:pPr>
      <w:r>
        <w:t xml:space="preserve">后通过官方平台、导航软件同步推送路况及绕行信息，2024 年</w:t>
      </w:r>
    </w:p>
    <w:p>
      <w:pPr>
        <w:spacing w:line="360" w:lineRule="auto" w:before="60" w:after="60"/>
        <w:ind w:firstLine="480"/>
      </w:pPr>
      <w:r>
        <w:t xml:space="preserve">共发布预警信息138条，群众绕行知晓率达92%。</w:t>
      </w:r>
    </w:p>
    <w:p>
      <w:pPr>
        <w:spacing w:line="360" w:lineRule="auto" w:before="60" w:after="60"/>
        <w:ind w:firstLine="480"/>
      </w:pPr>
      <w:r>
        <w:t xml:space="preserve">（五）长效监督机制健全</w:t>
      </w:r>
    </w:p>
    <w:p>
      <w:pPr>
        <w:spacing w:line="360" w:lineRule="auto" w:before="60" w:after="60"/>
        <w:ind w:firstLine="480"/>
      </w:pPr>
      <w:r>
        <w:t xml:space="preserve">考核问责强化。商丘市将高速交通安全纳入地方政府年度</w:t>
      </w:r>
    </w:p>
    <w:p>
      <w:pPr>
        <w:spacing w:line="360" w:lineRule="auto" w:before="60" w:after="60"/>
        <w:ind w:firstLine="480"/>
      </w:pPr>
      <w:r>
        <w:t xml:space="preserve">考核，实行较大事故 “一票否决”，对 2024 年度监管不力的</w:t>
      </w:r>
    </w:p>
    <w:p>
      <w:pPr>
        <w:spacing w:line="360" w:lineRule="auto" w:before="60" w:after="60"/>
        <w:ind w:firstLine="480"/>
      </w:pPr>
      <w:r>
        <w:t xml:space="preserve">2 个县区进行通报批评。</w:t>
      </w:r>
    </w:p>
    <w:p>
      <w:pPr>
        <w:spacing w:line="360" w:lineRule="auto" w:before="60" w:after="60"/>
        <w:ind w:firstLine="480"/>
      </w:pPr>
      <w:r>
        <w:t xml:space="preserve">“回头看”常态化。市安委会每半年开展整改成效专项检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四、存在的问题</w:t>
      </w:r>
    </w:p>
    <w:p>
      <w:pPr>
        <w:spacing w:line="360" w:lineRule="auto" w:before="60" w:after="60"/>
        <w:ind w:firstLine="480"/>
      </w:pPr>
      <w:r>
        <w:t xml:space="preserve">跨区域数据共享滞后。豫苏信息平台部分数据更新存在 2</w:t>
      </w:r>
    </w:p>
    <w:p>
      <w:pPr>
        <w:spacing w:line="360" w:lineRule="auto" w:before="60" w:after="60"/>
        <w:ind w:firstLine="480"/>
      </w:pPr>
      <w:r>
        <w:t xml:space="preserve">小时延迟，对实时拦截违法车辆造成一定影响。</w:t>
      </w:r>
    </w:p>
    <w:p>
      <w:pPr>
        <w:spacing w:line="360" w:lineRule="auto" w:before="60" w:after="60"/>
        <w:ind w:firstLine="480"/>
      </w:pPr>
      <w:r>
        <w:t xml:space="preserve">中小企业整改仍有短板。连云港市部分小型货运企业存在</w:t>
      </w:r>
    </w:p>
    <w:p>
      <w:pPr>
        <w:spacing w:line="360" w:lineRule="auto" w:before="60" w:after="60"/>
        <w:ind w:firstLine="480"/>
      </w:pPr>
      <w:r>
        <w:t xml:space="preserve">监控记录不全、培训流于形式等问题，占企业总数的 8.3%。</w:t>
      </w:r>
    </w:p>
    <w:p>
      <w:pPr>
        <w:spacing w:line="360" w:lineRule="auto" w:before="60" w:after="60"/>
        <w:ind w:firstLine="480"/>
      </w:pPr>
      <w:r>
        <w:t xml:space="preserve">应急照明覆盖不足。连霍高速商丘段部分偏远路段夜间应</w:t>
      </w:r>
    </w:p>
    <w:p>
      <w:pPr>
        <w:spacing w:line="360" w:lineRule="auto" w:before="60" w:after="60"/>
        <w:ind w:firstLine="480"/>
      </w:pPr>
      <w:r>
        <w:t xml:space="preserve">急照明仍依赖车辆灯光，极端天气下能见度保障有限。</w:t>
      </w:r>
    </w:p>
    <w:p>
      <w:pPr>
        <w:spacing w:line="360" w:lineRule="auto" w:before="60" w:after="60"/>
        <w:ind w:firstLine="480"/>
      </w:pPr>
      <w:r>
        <w:t xml:space="preserve">五、评估结论</w:t>
      </w:r>
    </w:p>
    <w:p>
      <w:pPr>
        <w:spacing w:line="360" w:lineRule="auto" w:before="60" w:after="60"/>
        <w:ind w:firstLine="480"/>
      </w:pPr>
      <w:r>
        <w:t xml:space="preserve">经全面评估，连霍高速商丘段 “2・14” 事故责任追究已</w:t>
      </w:r>
    </w:p>
    <w:p>
      <w:pPr>
        <w:spacing w:line="360" w:lineRule="auto" w:before="60" w:after="60"/>
        <w:ind w:firstLine="480"/>
      </w:pPr>
      <w:r>
        <w:t xml:space="preserve">全部依法落实，涉事单位及人员处理到位；防范整改措施中企</w:t>
      </w:r>
    </w:p>
    <w:p>
      <w:pPr>
        <w:spacing w:line="360" w:lineRule="auto" w:before="60" w:after="60"/>
        <w:ind w:firstLine="480"/>
      </w:pPr>
      <w:r>
        <w:t xml:space="preserve">业监管、科技防控、宣传教育等 13 项措施已取得实效，连霍</w:t>
      </w:r>
    </w:p>
    <w:p>
      <w:pPr>
        <w:spacing w:line="360" w:lineRule="auto" w:before="60" w:after="60"/>
        <w:ind w:firstLine="480"/>
      </w:pPr>
      <w:r>
        <w:t xml:space="preserve">高速商丘段 2024 年下半年事故发生率同比下降 62%，未再发</w:t>
      </w:r>
    </w:p>
    <w:p>
      <w:pPr>
        <w:spacing w:line="360" w:lineRule="auto" w:before="60" w:after="60"/>
        <w:ind w:firstLine="480"/>
      </w:pPr>
      <w:r>
        <w:t xml:space="preserve">生较大及以上事故。但跨区域数据协同、中小企业监管等 3 项</w:t>
      </w:r>
    </w:p>
    <w:p>
      <w:pPr>
        <w:spacing w:line="360" w:lineRule="auto" w:before="60" w:after="60"/>
        <w:ind w:firstLine="480"/>
      </w:pPr>
      <w:r>
        <w:t xml:space="preserve">问题仍需持续整改，整体整改工作符合 “四不放过”要求。</w:t>
      </w:r>
    </w:p>
    <w:p>
      <w:pPr>
        <w:spacing w:line="360" w:lineRule="auto" w:before="60" w:after="60"/>
        <w:ind w:firstLine="480"/>
      </w:pPr>
      <w:r>
        <w:t xml:space="preserve">六、后续工作建议</w:t>
      </w:r>
    </w:p>
    <w:p>
      <w:pPr>
        <w:spacing w:line="360" w:lineRule="auto" w:before="60" w:after="60"/>
        <w:ind w:firstLine="480"/>
      </w:pPr>
      <w:r>
        <w:t xml:space="preserve">深化数据协同。推动豫苏信息共享平台升级，实现数据实</w:t>
      </w:r>
    </w:p>
    <w:p>
      <w:pPr>
        <w:spacing w:line="360" w:lineRule="auto" w:before="60" w:after="60"/>
        <w:ind w:firstLine="480"/>
      </w:pPr>
      <w:r>
        <w:t xml:space="preserve">时同步，建立 “异常行为自动预警 + 跨区域联动拦截”机制。</w:t>
      </w:r>
    </w:p>
    <w:p>
      <w:pPr>
        <w:spacing w:line="360" w:lineRule="auto" w:before="60" w:after="60"/>
        <w:ind w:firstLine="480"/>
      </w:pPr>
      <w:r>
        <w:t xml:space="preserve">强化精准监管：对小型货运企业实施 “一对一”帮扶指导，委</w:t>
      </w:r>
    </w:p>
    <w:p>
      <w:pPr>
        <w:spacing w:line="360" w:lineRule="auto" w:before="60" w:after="60"/>
        <w:ind w:firstLine="480"/>
      </w:pPr>
      <w:r>
        <w:t xml:space="preserve">托第三方机构开展专项核查，对屡改不到位的纳入失信名单。</w:t>
      </w:r>
    </w:p>
    <w:p>
      <w:pPr>
        <w:spacing w:line="360" w:lineRule="auto" w:before="60" w:after="60"/>
        <w:ind w:firstLine="480"/>
      </w:pPr>
      <w:r>
        <w:t xml:space="preserve">完善应急保障。在连霍高速偏远路段增设太阳能应急照明设备</w:t>
      </w:r>
    </w:p>
    <w:p>
      <w:pPr>
        <w:spacing w:line="360" w:lineRule="auto" w:before="60" w:after="60"/>
        <w:ind w:firstLine="480"/>
      </w:pPr>
      <w:r>
        <w:t xml:space="preserve">30 套，每季度开展夜间联合应急演练，提升极端天气处置能力。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科技监管增效。试点推广驾驶员生理状态监测系统，通</w:t>
      </w:r>
    </w:p>
    <w:p>
      <w:pPr>
        <w:spacing w:line="360" w:lineRule="auto" w:before="60" w:after="60"/>
        <w:ind w:firstLine="480"/>
      </w:pPr>
      <w:r>
        <w:t xml:space="preserve">过 AI 算法预判疲劳状态并自动预警，进一步降低人为失误风</w:t>
      </w:r>
    </w:p>
    <w:p>
      <w:pPr>
        <w:spacing w:line="360" w:lineRule="auto" w:before="60" w:after="60"/>
        <w:ind w:firstLine="480"/>
      </w:pPr>
      <w:r>
        <w:t xml:space="preserve">险。</w:t>
      </w:r>
    </w:p>
    <w:p>
      <w:pPr>
        <w:spacing w:line="360" w:lineRule="auto" w:before="60" w:after="60"/>
        <w:ind w:firstLine="480"/>
      </w:pPr>
      <w:r>
        <w:t xml:space="preserve">连霍高速商丘段“2・14”较大道路运输事故评估组</w:t>
      </w:r>
    </w:p>
    <w:p>
      <w:pPr>
        <w:spacing w:line="360" w:lineRule="auto" w:before="60" w:after="60"/>
        <w:ind w:firstLine="480"/>
      </w:pPr>
      <w:r>
        <w:t xml:space="preserve">2024年12月30日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