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固始“10.28”火灾事故调查报告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来源：信阳市应急管理局　信阳市应急管理局·调查评估和统计科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原文链接：http://yjglj.xinyang.gov.cn/2024/11-15/787008.html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发布时间：2024-11-15　抓取时间：2026-10-07</w:t>
      </w:r>
    </w:p>
    <w:p/>
    <w:p>
      <w:pPr>
        <w:spacing w:line="360" w:lineRule="auto" w:before="60" w:after="60"/>
        <w:ind w:firstLine="480"/>
      </w:pPr>
      <w:r>
        <w:t xml:space="preserve">固始“10.28”火灾事故调查报告</w:t>
      </w:r>
    </w:p>
    <w:p>
      <w:pPr>
        <w:spacing w:line="360" w:lineRule="auto" w:before="60" w:after="60"/>
        <w:ind w:firstLine="480"/>
      </w:pPr>
      <w:r>
        <w:t xml:space="preserve"> 时间：2024-11-15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固始“10.28”火灾事故调查报告.pdf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