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尉氏县“12·6”非法生产爆竹爆炸案件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来源：开封市应急管理局　开封市·事故调查报告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原文链接：https://www.kaifeng.gov.cn/kfsrmzfwz/csgdcb/pc/content/content_2056638030675488768.html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抓取时间：2026-10-07</w:t>
      </w:r>
    </w:p>
    <w:p/>
    <w:p>
      <w:pPr>
        <w:pStyle w:val="Heading1"/>
      </w:pPr>
      <w:r>
        <w:t xml:space="preserve">尉氏县“12·6”非法生产爆竹爆炸案件 调查报告</w:t>
      </w:r>
    </w:p>
    <w:p>
      <w:pPr>
        <w:spacing w:line="360" w:lineRule="auto" w:before="60" w:after="60"/>
        <w:ind w:firstLine="480"/>
      </w:pPr>
      <w:r>
        <w:t xml:space="preserve"> 来源： 责任编辑： 发布时间：  </w:t>
      </w:r>
    </w:p>
    <w:p>
      <w:pPr>
        <w:spacing w:line="360" w:lineRule="auto" w:before="60" w:after="60"/>
        <w:ind w:firstLine="480"/>
      </w:pPr>
      <w:r>
        <w:t xml:space="preserve">  打印  分享到：  </w:t>
      </w:r>
    </w:p>
    <w:p>
      <w:pPr>
        <w:spacing w:line="360" w:lineRule="auto" w:before="60" w:after="60"/>
        <w:ind w:firstLine="480"/>
      </w:pPr>
      <w:r>
        <w:t xml:space="preserve">开封尉氏“12.6”非法生产烟花爆竹爆炸案件事故调查报告（2025.9.26）.pdf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【下载DOC】 【关闭窗口】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