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北京新机场高速公路工程“9•26”一般生产安全事故调查报告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原文链接：https://yjglj.beijing.gov.cn/art/2018/2/5/art_4520_110.html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发布时间：2023-10-24　抓取时间：2026-09-27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被调查单位或个人名称: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北京新机场高速公路工程“9•26”一般生产安全事故调查报告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事故调查部门: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市安委会办公室挂牌督办，大兴区政府事故调查组调查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北京新机场高速公路工程“9•26”一般生产安全事故调查报告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点击查看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