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高要活道鹏远机械设备租赁服务部“3·27”一般机械伤害事故调查报告.pdf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原文链接：https://www.zhaoqing.gov.cn/zqyjgl/gkmlpt/content/3/3258/post_3258036.html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抓取时间：2026-10-07</w:t>
      </w:r>
    </w:p>
    <w:p/>
    <w:p>
      <w:pPr>
        <w:pStyle w:val="Heading1"/>
      </w:pPr>
      <w:r>
        <w:t xml:space="preserve">高要活道鹏远机械设备租赁服务部“3·27”一般机械伤害事故调查报告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发布日期：2026-07-15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1．高要活道鹏远机械设备租赁服务部“3·27”一般机械伤害事故调查报告.pdf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