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韶关市韶惠高速公路“10·17”较大道路交通事故调查报告.pdf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原文链接：https://www.sg.gov.cn/yjglj/gkmlpt/content/2/2788/post_2788705.html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发布时间：2025-10-18　抓取时间：2026-10-07</w:t>
      </w:r>
    </w:p>
    <w:p/>
    <w:p>
      <w:pPr>
        <w:pStyle w:val="Heading1"/>
      </w:pPr>
      <w:r>
        <w:t xml:space="preserve">韶关市韶惠高速公路“10·17”较大道路交通事故调查报告</w:t>
      </w:r>
    </w:p>
    <w:p>
      <w:pPr>
        <w:spacing w:line="360" w:lineRule="auto" w:before="60" w:after="60"/>
        <w:ind w:firstLine="480"/>
      </w:pPr>
      <w:r>
        <w:t xml:space="preserve"> 发布日期：2025-10-18 浏览次数：- </w:t>
      </w:r>
    </w:p>
    <w:p>
      <w:pPr>
        <w:spacing w:line="360" w:lineRule="auto" w:before="60" w:after="60"/>
        <w:ind w:firstLine="480"/>
      </w:pPr>
      <w:r>
        <w:t xml:space="preserve">韶关市韶惠高速公路“10·17”较大道路交通事故调查报告.pdf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