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梅州梅县汕昆高速公路“2·4”一般道路交通事故调查报告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原文链接：https://www.meizhou.gov.cn/zwgk/zdlyxxgkzl/aqscxx/scaqsgdcbgxx/content/post_2755011.html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发布时间：2025-04-19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梅州梅县汕昆高速公路“2·4”一般道路交通事故调查报告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时间：2025-04-19 15:59:01 浏览：217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梅州梅县汕昆高速“2·4”一般道路交通事故调查报告.pdf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上一条：梅州梅县汕昆高速公路“11·14”一般道路交通事故调查报告下一条：梅州五华汕湛“10·31”较大道路交通事故责任追究和整改措施落实情况评估报告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