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北京国奇能量钢结构工程有限公司“3·8”火灾事故整改和防范措施落实情况评估报告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原文链接：https://yjglj.beijing.gov.cn/art/2024/3/28/art_4520_670.html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北京国奇能量钢结构工程有限公司“3·8”</w:t>
      </w:r>
    </w:p>
    <w:p>
      <w:pPr>
        <w:spacing w:line="360" w:lineRule="auto" w:before="60" w:after="60"/>
        <w:ind w:firstLine="480"/>
      </w:pPr>
      <w:r>
        <w:t xml:space="preserve">火灾事故整改和防范措施落实情况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北京市安全生产委员会办公室</w:t>
      </w:r>
    </w:p>
    <w:p>
      <w:pPr>
        <w:spacing w:line="360" w:lineRule="auto" w:before="60" w:after="60"/>
        <w:ind w:firstLine="480"/>
      </w:pPr>
      <w:r>
        <w:t xml:space="preserve">2024 年 3 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北京国奇能量钢结构工程有限公司“3·8”</w:t>
      </w:r>
    </w:p>
    <w:p>
      <w:pPr>
        <w:spacing w:line="360" w:lineRule="auto" w:before="60" w:after="60"/>
        <w:ind w:firstLine="480"/>
      </w:pPr>
      <w:r>
        <w:t xml:space="preserve">火灾事故整改和防范措施落实情况评估报告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2019 年 3 月 8 日，位于北京市通州区的北京国奇能量钢结</w:t>
      </w:r>
    </w:p>
    <w:p>
      <w:pPr>
        <w:spacing w:line="360" w:lineRule="auto" w:before="60" w:after="60"/>
        <w:ind w:firstLine="480"/>
      </w:pPr>
      <w:r>
        <w:t xml:space="preserve">构工程有限公司（以下简称国奇钢结构公司）厂区发生一起火灾，</w:t>
      </w:r>
    </w:p>
    <w:p>
      <w:pPr>
        <w:spacing w:line="360" w:lineRule="auto" w:before="60" w:after="60"/>
        <w:ind w:firstLine="480"/>
      </w:pPr>
      <w:r>
        <w:t xml:space="preserve">事故直接经济损失为 28942946.33 元。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根据《生产安全事故防范和整改措施落实情况评估办法》和</w:t>
      </w:r>
    </w:p>
    <w:p>
      <w:pPr>
        <w:spacing w:line="360" w:lineRule="auto" w:before="60" w:after="60"/>
        <w:ind w:firstLine="480"/>
      </w:pPr>
      <w:r>
        <w:t xml:space="preserve">《北京市生产安全事故责任追究和整改措施落实情况评估办法》</w:t>
      </w:r>
    </w:p>
    <w:p>
      <w:pPr>
        <w:spacing w:line="360" w:lineRule="auto" w:before="60" w:after="60"/>
        <w:ind w:firstLine="480"/>
      </w:pPr>
      <w:r>
        <w:t xml:space="preserve">规定，市安委会办公室组织开展了该起事故整改和防范措施落实</w:t>
      </w:r>
    </w:p>
    <w:p>
      <w:pPr>
        <w:spacing w:line="360" w:lineRule="auto" w:before="60" w:after="60"/>
        <w:ind w:firstLine="480"/>
      </w:pPr>
      <w:r>
        <w:t xml:space="preserve">情况评估工作，形成本报告。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一、评估工作总体情况</w:t>
      </w:r>
    </w:p>
    <w:p>
      <w:pPr>
        <w:spacing w:line="360" w:lineRule="auto" w:before="60" w:after="60"/>
        <w:ind w:firstLine="480"/>
      </w:pPr>
      <w:r>
        <w:t xml:space="preserve">（一）评估工作组</w:t>
      </w:r>
    </w:p>
    <w:p>
      <w:pPr>
        <w:spacing w:line="360" w:lineRule="auto" w:before="60" w:after="60"/>
        <w:ind w:firstLine="480"/>
      </w:pPr>
      <w:r>
        <w:t xml:space="preserve">2023 年 11 月，市安委会办公室成立由市应急局牵头，市公</w:t>
      </w:r>
    </w:p>
    <w:p>
      <w:pPr>
        <w:spacing w:line="360" w:lineRule="auto" w:before="60" w:after="60"/>
        <w:ind w:firstLine="480"/>
      </w:pPr>
      <w:r>
        <w:t xml:space="preserve">安局、市总工会、市人力资源社会保障局、市消防救援总队和通</w:t>
      </w:r>
    </w:p>
    <w:p>
      <w:pPr>
        <w:spacing w:line="360" w:lineRule="auto" w:before="60" w:after="60"/>
        <w:ind w:firstLine="480"/>
      </w:pPr>
      <w:r>
        <w:t xml:space="preserve">州区政府参加的评估工作组，聘请中国安全生产科学研究院有关</w:t>
      </w:r>
    </w:p>
    <w:p>
      <w:pPr>
        <w:spacing w:line="360" w:lineRule="auto" w:before="60" w:after="60"/>
        <w:ind w:firstLine="480"/>
      </w:pPr>
      <w:r>
        <w:t xml:space="preserve">专家组成专家组，并邀请市纪委市监委参与，开展该起事故整改</w:t>
      </w:r>
    </w:p>
    <w:p>
      <w:pPr>
        <w:spacing w:line="360" w:lineRule="auto" w:before="60" w:after="60"/>
        <w:ind w:firstLine="480"/>
      </w:pPr>
      <w:r>
        <w:t xml:space="preserve">和防范措施落实情况评估工作。</w:t>
      </w:r>
    </w:p>
    <w:p>
      <w:pPr>
        <w:spacing w:line="360" w:lineRule="auto" w:before="60" w:after="60"/>
        <w:ind w:firstLine="480"/>
      </w:pPr>
      <w:r>
        <w:t xml:space="preserve">（二）评估工作过程</w:t>
      </w:r>
    </w:p>
    <w:p>
      <w:pPr>
        <w:spacing w:line="360" w:lineRule="auto" w:before="60" w:after="60"/>
        <w:ind w:firstLine="480"/>
      </w:pPr>
      <w:r>
        <w:t xml:space="preserve">评估工作组按照依法依规、实事求是、精简效能原则，对照</w:t>
      </w:r>
    </w:p>
    <w:p>
      <w:pPr>
        <w:spacing w:line="360" w:lineRule="auto" w:before="60" w:after="60"/>
        <w:ind w:firstLine="480"/>
      </w:pPr>
      <w:r>
        <w:t xml:space="preserve">事故调查报告，综合运用资料审查、座谈问询、查阅文件和走访</w:t>
      </w:r>
    </w:p>
    <w:p>
      <w:pPr>
        <w:spacing w:line="360" w:lineRule="auto" w:before="60" w:after="60"/>
        <w:ind w:firstLine="480"/>
      </w:pPr>
      <w:r>
        <w:t xml:space="preserve">核查等方式，对事故责任追究和整改防范措施落实情况开展评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估。评估工作组听取了通州区政府和潞城镇政府的汇报，查阅了</w:t>
      </w:r>
    </w:p>
    <w:p>
      <w:pPr>
        <w:spacing w:line="360" w:lineRule="auto" w:before="60" w:after="60"/>
        <w:ind w:firstLine="480"/>
      </w:pPr>
      <w:r>
        <w:t xml:space="preserve">相关文件资料，实地查看了事故现场情况。评估工作组会同专家</w:t>
      </w:r>
    </w:p>
    <w:p>
      <w:pPr>
        <w:spacing w:line="360" w:lineRule="auto" w:before="60" w:after="60"/>
        <w:ind w:firstLine="480"/>
      </w:pPr>
      <w:r>
        <w:t xml:space="preserve">组对资料进行综合分析，查找事故责任追究和整改防范措施落实</w:t>
      </w:r>
    </w:p>
    <w:p>
      <w:pPr>
        <w:spacing w:line="360" w:lineRule="auto" w:before="60" w:after="60"/>
        <w:ind w:firstLine="480"/>
      </w:pPr>
      <w:r>
        <w:t xml:space="preserve">工作的不足，最终形成评估结论。</w:t>
      </w:r>
    </w:p>
    <w:p>
      <w:pPr>
        <w:spacing w:line="360" w:lineRule="auto" w:before="60" w:after="60"/>
        <w:ind w:firstLine="480"/>
      </w:pPr>
      <w:r>
        <w:t xml:space="preserve">（三）总体评估意见</w:t>
      </w:r>
    </w:p>
    <w:p>
      <w:pPr>
        <w:spacing w:line="360" w:lineRule="auto" w:before="60" w:after="60"/>
        <w:ind w:firstLine="480"/>
      </w:pPr>
      <w:r>
        <w:t xml:space="preserve">关于责任追究落实情况：对 5 名负有事故直接责任或管理责</w:t>
      </w:r>
    </w:p>
    <w:p>
      <w:pPr>
        <w:spacing w:line="360" w:lineRule="auto" w:before="60" w:after="60"/>
        <w:ind w:firstLine="480"/>
      </w:pPr>
      <w:r>
        <w:t xml:space="preserve">任的人员，已经通州区人民法院审判并执行完毕；通州区纪委区</w:t>
      </w:r>
    </w:p>
    <w:p>
      <w:pPr>
        <w:spacing w:line="360" w:lineRule="auto" w:before="60" w:after="60"/>
        <w:ind w:firstLine="480"/>
      </w:pPr>
      <w:r>
        <w:t xml:space="preserve">监委对时任通州区潞城镇副镇长陈某某等 5 人追责问责已落实；</w:t>
      </w:r>
    </w:p>
    <w:p>
      <w:pPr>
        <w:spacing w:line="360" w:lineRule="auto" w:before="60" w:after="60"/>
        <w:ind w:firstLine="480"/>
      </w:pPr>
      <w:r>
        <w:t xml:space="preserve">市应急局对国奇钢结构公司的行政处罚已执行并结案。</w:t>
      </w:r>
    </w:p>
    <w:p>
      <w:pPr>
        <w:spacing w:line="360" w:lineRule="auto" w:before="60" w:after="60"/>
        <w:ind w:firstLine="480"/>
      </w:pPr>
      <w:r>
        <w:t xml:space="preserve">关于整改和防范措施落实情况：国奇钢结构公司在事发地工</w:t>
      </w:r>
    </w:p>
    <w:p>
      <w:pPr>
        <w:spacing w:line="360" w:lineRule="auto" w:before="60" w:after="60"/>
        <w:ind w:firstLine="480"/>
      </w:pPr>
      <w:r>
        <w:t xml:space="preserve">厂、车间和办公室已关停、拆除。通州区政府有关部门及潞城镇</w:t>
      </w:r>
    </w:p>
    <w:p>
      <w:pPr>
        <w:spacing w:line="360" w:lineRule="auto" w:before="60" w:after="60"/>
        <w:ind w:firstLine="480"/>
      </w:pPr>
      <w:r>
        <w:t xml:space="preserve">政府对照事故暴露的突出问题采取措施进行整改，加强消防安全</w:t>
      </w:r>
    </w:p>
    <w:p>
      <w:pPr>
        <w:spacing w:line="360" w:lineRule="auto" w:before="60" w:after="60"/>
        <w:ind w:firstLine="480"/>
      </w:pPr>
      <w:r>
        <w:t xml:space="preserve">隐患的排查治理，加大违建查处力度，加强消防设施建设力度。</w:t>
      </w:r>
    </w:p>
    <w:p>
      <w:pPr>
        <w:spacing w:line="360" w:lineRule="auto" w:before="60" w:after="60"/>
        <w:ind w:firstLine="480"/>
      </w:pPr>
      <w:r>
        <w:t xml:space="preserve">但是，潞城镇政府在违规动火动焊作业执法检查、督促企业加强</w:t>
      </w:r>
    </w:p>
    <w:p>
      <w:pPr>
        <w:spacing w:line="360" w:lineRule="auto" w:before="60" w:after="60"/>
        <w:ind w:firstLine="480"/>
      </w:pPr>
      <w:r>
        <w:t xml:space="preserve">动火作业管理方面有待进一步加强。</w:t>
      </w:r>
    </w:p>
    <w:p>
      <w:pPr>
        <w:spacing w:line="360" w:lineRule="auto" w:before="60" w:after="60"/>
        <w:ind w:firstLine="480"/>
      </w:pPr>
      <w:r>
        <w:t xml:space="preserve">二、责任追究落实具体情况</w:t>
      </w:r>
    </w:p>
    <w:p>
      <w:pPr>
        <w:spacing w:line="360" w:lineRule="auto" w:before="60" w:after="60"/>
        <w:ind w:firstLine="480"/>
      </w:pPr>
      <w:r>
        <w:t xml:space="preserve">（一）刑事责任追究落实情况</w:t>
      </w:r>
    </w:p>
    <w:p>
      <w:pPr>
        <w:spacing w:line="360" w:lineRule="auto" w:before="60" w:after="60"/>
        <w:ind w:firstLine="480"/>
      </w:pPr>
      <w:r>
        <w:t xml:space="preserve">2020 年 9 月 23 日，通州区人民法院对国奇钢结构公司雇佣</w:t>
      </w:r>
    </w:p>
    <w:p>
      <w:pPr>
        <w:spacing w:line="360" w:lineRule="auto" w:before="60" w:after="60"/>
        <w:ind w:firstLine="480"/>
      </w:pPr>
      <w:r>
        <w:t xml:space="preserve">人员梁某某判处有期徒刑 3 年 6 个月（实际执行刑期：2019 年 3</w:t>
      </w:r>
    </w:p>
    <w:p>
      <w:pPr>
        <w:spacing w:line="360" w:lineRule="auto" w:before="60" w:after="60"/>
        <w:ind w:firstLine="480"/>
      </w:pPr>
      <w:r>
        <w:t xml:space="preserve">月 9 日—2022 年 9 月 8 日）,对国奇钢结构公司雇佣人员宋某判</w:t>
      </w:r>
    </w:p>
    <w:p>
      <w:pPr>
        <w:spacing w:line="360" w:lineRule="auto" w:before="60" w:after="60"/>
        <w:ind w:firstLine="480"/>
      </w:pPr>
      <w:r>
        <w:t xml:space="preserve">处有期徒刑 3 年 6 个月（实际执行刑期：2019 年 3 月 9 日—2022</w:t>
      </w:r>
    </w:p>
    <w:p>
      <w:pPr>
        <w:spacing w:line="360" w:lineRule="auto" w:before="60" w:after="60"/>
        <w:ind w:firstLine="480"/>
      </w:pPr>
      <w:r>
        <w:t xml:space="preserve">年 9 月 8 日）,对国奇钢结构公司土建作业负责人、电焊作业现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场管理人员马某某判处有期徒刑 1 年 8 个月（实际执行刑期：2019</w:t>
      </w:r>
    </w:p>
    <w:p>
      <w:pPr>
        <w:spacing w:line="360" w:lineRule="auto" w:before="60" w:after="60"/>
        <w:ind w:firstLine="480"/>
      </w:pPr>
      <w:r>
        <w:t xml:space="preserve">年 3 月 18 日—2020 年 11 月 17 日）,对国奇钢结构公司项目管</w:t>
      </w:r>
    </w:p>
    <w:p>
      <w:pPr>
        <w:spacing w:line="360" w:lineRule="auto" w:before="60" w:after="60"/>
        <w:ind w:firstLine="480"/>
      </w:pPr>
      <w:r>
        <w:t xml:space="preserve">理人员高某判处有期徒刑 1 年 6 个月，缓刑 2 年,对国奇钢结构</w:t>
      </w:r>
    </w:p>
    <w:p>
      <w:pPr>
        <w:spacing w:line="360" w:lineRule="auto" w:before="60" w:after="60"/>
        <w:ind w:firstLine="480"/>
      </w:pPr>
      <w:r>
        <w:t xml:space="preserve">公司法定代表人、消防安全责任人孟某某判处有期徒刑 3 年 6 个</w:t>
      </w:r>
    </w:p>
    <w:p>
      <w:pPr>
        <w:spacing w:line="360" w:lineRule="auto" w:before="60" w:after="60"/>
        <w:ind w:firstLine="480"/>
      </w:pPr>
      <w:r>
        <w:t xml:space="preserve">月（实际执行刑期：2019 年 3 月 18 日—2022 年 9 月 17 日）。</w:t>
      </w:r>
    </w:p>
    <w:p>
      <w:pPr>
        <w:spacing w:line="360" w:lineRule="auto" w:before="60" w:after="60"/>
        <w:ind w:firstLine="480"/>
      </w:pPr>
      <w:r>
        <w:t xml:space="preserve">（二）追责问责落实情况</w:t>
      </w:r>
    </w:p>
    <w:p>
      <w:pPr>
        <w:spacing w:line="360" w:lineRule="auto" w:before="60" w:after="60"/>
        <w:ind w:firstLine="480"/>
      </w:pPr>
      <w:r>
        <w:t xml:space="preserve">通州区纪委区监委对潞城镇原副镇长陈某某进行诫勉问责，</w:t>
      </w:r>
    </w:p>
    <w:p>
      <w:pPr>
        <w:spacing w:line="360" w:lineRule="auto" w:before="60" w:after="60"/>
        <w:ind w:firstLine="480"/>
      </w:pPr>
      <w:r>
        <w:t xml:space="preserve">对潞城镇原副镇长安某某、规划科原负责人刘某、郝某某给予党</w:t>
      </w:r>
    </w:p>
    <w:p>
      <w:pPr>
        <w:spacing w:line="360" w:lineRule="auto" w:before="60" w:after="60"/>
        <w:ind w:firstLine="480"/>
      </w:pPr>
      <w:r>
        <w:t xml:space="preserve">内警告处分和政务警告处分，对潞城镇规划科原主任张某某给予</w:t>
      </w:r>
    </w:p>
    <w:p>
      <w:pPr>
        <w:spacing w:line="360" w:lineRule="auto" w:before="60" w:after="60"/>
        <w:ind w:firstLine="480"/>
      </w:pPr>
      <w:r>
        <w:t xml:space="preserve">党内严重警告处分和政务警告处分。</w:t>
      </w:r>
    </w:p>
    <w:p>
      <w:pPr>
        <w:spacing w:line="360" w:lineRule="auto" w:before="60" w:after="60"/>
        <w:ind w:firstLine="480"/>
      </w:pPr>
      <w:r>
        <w:t xml:space="preserve">（三）行政处罚情况</w:t>
      </w:r>
    </w:p>
    <w:p>
      <w:pPr>
        <w:spacing w:line="360" w:lineRule="auto" w:before="60" w:after="60"/>
        <w:ind w:firstLine="480"/>
      </w:pPr>
      <w:r>
        <w:t xml:space="preserve">2019 年 10 月 14 日，市应急局给予国奇钢结构公司 65 万元</w:t>
      </w:r>
    </w:p>
    <w:p>
      <w:pPr>
        <w:spacing w:line="360" w:lineRule="auto" w:before="60" w:after="60"/>
        <w:ind w:firstLine="480"/>
      </w:pPr>
      <w:r>
        <w:t xml:space="preserve">罚款的行政处罚，于 2020 年 5 月 19 日向通州区人民法院申请强</w:t>
      </w:r>
    </w:p>
    <w:p>
      <w:pPr>
        <w:spacing w:line="360" w:lineRule="auto" w:before="60" w:after="60"/>
        <w:ind w:firstLine="480"/>
      </w:pPr>
      <w:r>
        <w:t xml:space="preserve">制执行，已结案。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（一）消防救援机构</w:t>
      </w:r>
    </w:p>
    <w:p>
      <w:pPr>
        <w:spacing w:line="360" w:lineRule="auto" w:before="60" w:after="60"/>
        <w:ind w:firstLine="480"/>
      </w:pPr>
      <w:r>
        <w:t xml:space="preserve">通州区消防救援支队印发《消防安全隐患攻坚整治行动方</w:t>
      </w:r>
    </w:p>
    <w:p>
      <w:pPr>
        <w:spacing w:line="360" w:lineRule="auto" w:before="60" w:after="60"/>
        <w:ind w:firstLine="480"/>
      </w:pPr>
      <w:r>
        <w:t xml:space="preserve">案》，重点突出“四个区域、十类场所”开展消防安全隐患排查</w:t>
      </w:r>
    </w:p>
    <w:p>
      <w:pPr>
        <w:spacing w:line="360" w:lineRule="auto" w:before="60" w:after="60"/>
        <w:ind w:firstLine="480"/>
      </w:pPr>
      <w:r>
        <w:t xml:space="preserve">整治。加大执法力度高压整治，联合区市场监管和应急管理等部</w:t>
      </w:r>
    </w:p>
    <w:p>
      <w:pPr>
        <w:spacing w:line="360" w:lineRule="auto" w:before="60" w:after="60"/>
        <w:ind w:firstLine="480"/>
      </w:pPr>
      <w:r>
        <w:t xml:space="preserve">门，对检查发现的消防火灾隐患，依法实施责令“三停”、行政</w:t>
      </w:r>
    </w:p>
    <w:p>
      <w:pPr>
        <w:spacing w:line="360" w:lineRule="auto" w:before="60" w:after="60"/>
        <w:ind w:firstLine="480"/>
      </w:pPr>
      <w:r>
        <w:t xml:space="preserve">拘留、临时查封、吊销执照、强制执行等行政处罚和强制措施，</w:t>
      </w:r>
    </w:p>
    <w:p>
      <w:pPr>
        <w:spacing w:line="360" w:lineRule="auto" w:before="60" w:after="60"/>
        <w:ind w:firstLine="480"/>
      </w:pPr>
      <w:r>
        <w:t xml:space="preserve">及时进行整治。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（二）通州区政府</w:t>
      </w:r>
    </w:p>
    <w:p>
      <w:pPr>
        <w:spacing w:line="360" w:lineRule="auto" w:before="60" w:after="60"/>
        <w:ind w:firstLine="480"/>
      </w:pPr>
      <w:r>
        <w:t xml:space="preserve">一是制定《北京市通州区人民政府办公室关于印发〈重拳治</w:t>
      </w:r>
    </w:p>
    <w:p>
      <w:pPr>
        <w:spacing w:line="360" w:lineRule="auto" w:before="60" w:after="60"/>
        <w:ind w:firstLine="480"/>
      </w:pPr>
      <w:r>
        <w:t xml:space="preserve">疴整治突出消防安全隐患行动方案〉的通知》（通政办字〔2019〕</w:t>
      </w:r>
    </w:p>
    <w:p>
      <w:pPr>
        <w:spacing w:line="360" w:lineRule="auto" w:before="60" w:after="60"/>
        <w:ind w:firstLine="480"/>
      </w:pPr>
      <w:r>
        <w:t xml:space="preserve">4 号），重点针对库房、村民宅基地出租房屋等，开展消防安全</w:t>
      </w:r>
    </w:p>
    <w:p>
      <w:pPr>
        <w:spacing w:line="360" w:lineRule="auto" w:before="60" w:after="60"/>
        <w:ind w:firstLine="480"/>
      </w:pPr>
      <w:r>
        <w:t xml:space="preserve">隐患排查整治。二是强化区内仓储领域安全监管，将腾退企业改</w:t>
      </w:r>
    </w:p>
    <w:p>
      <w:pPr>
        <w:spacing w:line="360" w:lineRule="auto" w:before="60" w:after="60"/>
        <w:ind w:firstLine="480"/>
      </w:pPr>
      <w:r>
        <w:t xml:space="preserve">造的厂库房纳入隐患排查重点，进行全覆盖排查。三是加强违建</w:t>
      </w:r>
    </w:p>
    <w:p>
      <w:pPr>
        <w:spacing w:line="360" w:lineRule="auto" w:before="60" w:after="60"/>
        <w:ind w:firstLine="480"/>
      </w:pPr>
      <w:r>
        <w:t xml:space="preserve">拆除工作。四是加大消防基础设施建设，并依托新建设施大力开</w:t>
      </w:r>
    </w:p>
    <w:p>
      <w:pPr>
        <w:spacing w:line="360" w:lineRule="auto" w:before="60" w:after="60"/>
        <w:ind w:firstLine="480"/>
      </w:pPr>
      <w:r>
        <w:t xml:space="preserve">展火灾防治科普宣教工作。</w:t>
      </w:r>
    </w:p>
    <w:p>
      <w:pPr>
        <w:spacing w:line="360" w:lineRule="auto" w:before="60" w:after="60"/>
        <w:ind w:firstLine="480"/>
      </w:pPr>
      <w:r>
        <w:t xml:space="preserve">（三）潞城镇政府</w:t>
      </w:r>
    </w:p>
    <w:p>
      <w:pPr>
        <w:spacing w:line="360" w:lineRule="auto" w:before="60" w:after="60"/>
        <w:ind w:firstLine="480"/>
      </w:pPr>
      <w:r>
        <w:t xml:space="preserve">一是开展消防安全专项执法检查，潞城镇应急、工业办、城</w:t>
      </w:r>
    </w:p>
    <w:p>
      <w:pPr>
        <w:spacing w:line="360" w:lineRule="auto" w:before="60" w:after="60"/>
        <w:ind w:firstLine="480"/>
      </w:pPr>
      <w:r>
        <w:t xml:space="preserve">管、派出所、教委、规划、工商等部门（科室）定期组织安全生</w:t>
      </w:r>
    </w:p>
    <w:p>
      <w:pPr>
        <w:spacing w:line="360" w:lineRule="auto" w:before="60" w:after="60"/>
        <w:ind w:firstLine="480"/>
      </w:pPr>
      <w:r>
        <w:t xml:space="preserve">产、消防安全专项检查，逐步形成部门各负其责、齐抓共管的消</w:t>
      </w:r>
    </w:p>
    <w:p>
      <w:pPr>
        <w:spacing w:line="360" w:lineRule="auto" w:before="60" w:after="60"/>
        <w:ind w:firstLine="480"/>
      </w:pPr>
      <w:r>
        <w:t xml:space="preserve">防工作格局。集中整治厂库房 234 家，检查 11 类场所 1022 家，</w:t>
      </w:r>
    </w:p>
    <w:p>
      <w:pPr>
        <w:spacing w:line="360" w:lineRule="auto" w:before="60" w:after="60"/>
        <w:ind w:firstLine="480"/>
      </w:pPr>
      <w:r>
        <w:t xml:space="preserve">督促整改火灾隐患 2000 多条。二是加强违法建设查处工作。潞</w:t>
      </w:r>
    </w:p>
    <w:p>
      <w:pPr>
        <w:spacing w:line="360" w:lineRule="auto" w:before="60" w:after="60"/>
        <w:ind w:firstLine="480"/>
      </w:pPr>
      <w:r>
        <w:t xml:space="preserve">城镇对违法建设零容忍，共拆除各类存量违建建设 234.74 万平</w:t>
      </w:r>
    </w:p>
    <w:p>
      <w:pPr>
        <w:spacing w:line="360" w:lineRule="auto" w:before="60" w:after="60"/>
        <w:ind w:firstLine="480"/>
      </w:pPr>
      <w:r>
        <w:t xml:space="preserve">米，限期整治类销账已到 99.2%。三是加强消防基础设施建设。</w:t>
      </w:r>
    </w:p>
    <w:p>
      <w:pPr>
        <w:spacing w:line="360" w:lineRule="auto" w:before="60" w:after="60"/>
        <w:ind w:firstLine="480"/>
      </w:pPr>
      <w:r>
        <w:t xml:space="preserve">潞城镇累计投入了 2000 余万元用于基础建设，基本实现“一村</w:t>
      </w:r>
    </w:p>
    <w:p>
      <w:pPr>
        <w:spacing w:line="360" w:lineRule="auto" w:before="60" w:after="60"/>
        <w:ind w:firstLine="480"/>
      </w:pPr>
      <w:r>
        <w:t xml:space="preserve">一站、站站直联、一点有警、多点联战”的消防力量全域覆盖新</w:t>
      </w:r>
    </w:p>
    <w:p>
      <w:pPr>
        <w:spacing w:line="360" w:lineRule="auto" w:before="60" w:after="60"/>
        <w:ind w:firstLine="480"/>
      </w:pPr>
      <w:r>
        <w:t xml:space="preserve">格局。</w:t>
      </w:r>
    </w:p>
    <w:p>
      <w:pPr>
        <w:spacing w:line="360" w:lineRule="auto" w:before="60" w:after="60"/>
        <w:ind w:firstLine="480"/>
      </w:pPr>
      <w:r>
        <w:t xml:space="preserve">四、存在的主要问题</w:t>
      </w:r>
    </w:p>
    <w:p>
      <w:pPr>
        <w:spacing w:line="360" w:lineRule="auto" w:before="60" w:after="60"/>
        <w:ind w:firstLine="480"/>
      </w:pPr>
      <w:r>
        <w:t xml:space="preserve">潞城镇政府对违规动火作业执法检查，督促企业加强动火作</w:t>
      </w:r>
    </w:p>
    <w:p>
      <w:pPr>
        <w:spacing w:line="360" w:lineRule="auto" w:before="60" w:after="60"/>
        <w:ind w:firstLine="480"/>
      </w:pPr>
      <w:r>
        <w:t xml:space="preserve">业管理有待进一步加强。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（一）进一步压实企业主体责任。通州区政府及潞城镇政府</w:t>
      </w:r>
    </w:p>
    <w:p>
      <w:pPr>
        <w:spacing w:line="360" w:lineRule="auto" w:before="60" w:after="60"/>
        <w:ind w:firstLine="480"/>
      </w:pPr>
      <w:r>
        <w:t xml:space="preserve">要督促辖区内企业增强消防安全主体责任意识，督促企业建立消</w:t>
      </w:r>
    </w:p>
    <w:p>
      <w:pPr>
        <w:spacing w:line="360" w:lineRule="auto" w:before="60" w:after="60"/>
        <w:ind w:firstLine="480"/>
      </w:pPr>
      <w:r>
        <w:t xml:space="preserve">防安全管理等一系列消防工作制度，指导企业建立完善动火作业</w:t>
      </w:r>
    </w:p>
    <w:p>
      <w:pPr>
        <w:spacing w:line="360" w:lineRule="auto" w:before="60" w:after="60"/>
        <w:ind w:firstLine="480"/>
      </w:pPr>
      <w:r>
        <w:t xml:space="preserve">安全管理制度及审批制度，坚决杜绝违章违规动火作业行为。</w:t>
      </w:r>
    </w:p>
    <w:p>
      <w:pPr>
        <w:spacing w:line="360" w:lineRule="auto" w:before="60" w:after="60"/>
        <w:ind w:firstLine="480"/>
      </w:pPr>
      <w:r>
        <w:t xml:space="preserve">（二）加大消防安全宣传。通州区政府要充分利用应急消防</w:t>
      </w:r>
    </w:p>
    <w:p>
      <w:pPr>
        <w:spacing w:line="360" w:lineRule="auto" w:before="60" w:after="60"/>
        <w:ind w:firstLine="480"/>
      </w:pPr>
      <w:r>
        <w:t xml:space="preserve">科普教育基地，实现消防宣传工作的社会化、群众化和常态化，</w:t>
      </w:r>
    </w:p>
    <w:p>
      <w:pPr>
        <w:spacing w:line="360" w:lineRule="auto" w:before="60" w:after="60"/>
        <w:ind w:firstLine="480"/>
      </w:pPr>
      <w:r>
        <w:t xml:space="preserve">以进一步提升公民消防法律法规意识、消防安全常识知晓率和火</w:t>
      </w:r>
    </w:p>
    <w:p>
      <w:pPr>
        <w:spacing w:line="360" w:lineRule="auto" w:before="60" w:after="60"/>
        <w:ind w:firstLine="480"/>
      </w:pPr>
      <w:r>
        <w:t xml:space="preserve">灾自防自救能力，营造良好的消防安全氛围。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