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中山市三角镇锦成西二街6号第五层“8·10”一般触电事故调查报告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原文链接：https://www.zs.gov.cn/yjj/aqsczdxxgk/scaqsgdcbgxx/content/post_2575216.html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中山市三角镇锦成西二街 6 号第五层“8·10”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编制单位：中山市三角镇锦成西二街 6 号第五层“8·10”</w:t>
      </w:r>
    </w:p>
    <w:p>
      <w:pPr>
        <w:spacing w:line="360" w:lineRule="auto" w:before="60" w:after="60"/>
        <w:ind w:firstLine="480"/>
      </w:pPr>
      <w:r>
        <w:t xml:space="preserve">一般触电事故调查组</w:t>
      </w:r>
    </w:p>
    <w:p>
      <w:pPr>
        <w:spacing w:line="360" w:lineRule="auto" w:before="60" w:after="60"/>
        <w:ind w:firstLine="480"/>
      </w:pPr>
      <w:r>
        <w:t xml:space="preserve">编制时间：2025 年 11 月 24 日</w:t>
      </w:r>
    </w:p>
    <w:p>
      <w:pPr>
        <w:spacing w:line="360" w:lineRule="auto" w:before="60" w:after="60"/>
        <w:ind w:firstLine="480"/>
      </w:pPr>
      <w:r>
        <w:t xml:space="preserve">2025 年 8 月 10 日 18 时许，中山市三角镇锦成西二街 6 号</w:t>
      </w:r>
    </w:p>
    <w:p>
      <w:pPr>
        <w:spacing w:line="360" w:lineRule="auto" w:before="60" w:after="60"/>
        <w:ind w:firstLine="480"/>
      </w:pPr>
      <w:r>
        <w:t xml:space="preserve">第五层中山市尔比特磁电科技有限公司发生一起触电事故，造</w:t>
      </w:r>
    </w:p>
    <w:p>
      <w:pPr>
        <w:spacing w:line="360" w:lineRule="auto" w:before="60" w:after="60"/>
        <w:ind w:firstLine="480"/>
      </w:pPr>
      <w:r>
        <w:t xml:space="preserve">成 1 人死亡。事故发生后，根据《生产安全事故报告和调查处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理条例》及国家有关法律法规的规定，中山市人民政府批准成</w:t>
      </w:r>
    </w:p>
    <w:p>
      <w:pPr>
        <w:spacing w:line="360" w:lineRule="auto" w:before="60" w:after="60"/>
        <w:ind w:firstLine="480"/>
      </w:pPr>
      <w:r>
        <w:t xml:space="preserve">立了由中山市应急管理局牵头，市公安局、市总工会、中山供</w:t>
      </w:r>
    </w:p>
    <w:p>
      <w:pPr>
        <w:spacing w:line="360" w:lineRule="auto" w:before="60" w:after="60"/>
        <w:ind w:firstLine="480"/>
      </w:pPr>
      <w:r>
        <w:t xml:space="preserve">电局、三角镇人民政府等有关部门组成的中山市三角镇锦成西</w:t>
      </w:r>
    </w:p>
    <w:p>
      <w:pPr>
        <w:spacing w:line="360" w:lineRule="auto" w:before="60" w:after="60"/>
        <w:ind w:firstLine="480"/>
      </w:pPr>
      <w:r>
        <w:t xml:space="preserve">二街 6 号第五层“8·10”一般触电事故调查组（以下简称事故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调查组），开展相关的事故调查工作，并邀请市纪委监委派员</w:t>
      </w:r>
    </w:p>
    <w:p>
      <w:pPr>
        <w:spacing w:line="360" w:lineRule="auto" w:before="60" w:after="60"/>
        <w:ind w:firstLine="480"/>
      </w:pPr>
      <w:r>
        <w:t xml:space="preserve">参加。</w:t>
      </w:r>
    </w:p>
    <w:p>
      <w:pPr>
        <w:spacing w:line="360" w:lineRule="auto" w:before="60" w:after="60"/>
        <w:ind w:firstLine="480"/>
      </w:pPr>
      <w:r>
        <w:t xml:space="preserve">经调查认定，中山市三角镇锦成西二街 6 号第五层“8·10”</w:t>
      </w:r>
    </w:p>
    <w:p>
      <w:pPr>
        <w:spacing w:line="360" w:lineRule="auto" w:before="60" w:after="60"/>
        <w:ind w:firstLine="480"/>
      </w:pPr>
      <w:r>
        <w:t xml:space="preserve">一般触电事故是一起因作业人员未落实安全防护措施造成的一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中山市亿昊科技有限公司，统一社会信用代码：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91442000MA56505HXP，法定代表人：刘某某，类型：有限责任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公司（自然人投资或控股），成立日期：2021 年3 月 24 日，注</w:t>
      </w:r>
    </w:p>
    <w:p>
      <w:pPr>
        <w:spacing w:line="360" w:lineRule="auto" w:before="60" w:after="60"/>
        <w:ind w:firstLine="480"/>
      </w:pPr>
      <w:r>
        <w:t xml:space="preserve">册资本：人民币叁佰万元，登记机关：中山市市场监督管理局，</w:t>
      </w:r>
    </w:p>
    <w:p>
      <w:pPr>
        <w:spacing w:line="360" w:lineRule="auto" w:before="60" w:after="60"/>
        <w:ind w:firstLine="480"/>
      </w:pPr>
      <w:r>
        <w:t xml:space="preserve">营业期限：长期，住所：中山市坦洲镇界狮北路中围工业区E</w:t>
      </w:r>
    </w:p>
    <w:p>
      <w:pPr>
        <w:spacing w:line="360" w:lineRule="auto" w:before="60" w:after="60"/>
        <w:ind w:firstLine="480"/>
      </w:pPr>
      <w:r>
        <w:t xml:space="preserve">栋二楼一区（住所申报），经营范围：一般项目：泵及真空设</w:t>
      </w:r>
    </w:p>
    <w:p>
      <w:pPr>
        <w:spacing w:line="360" w:lineRule="auto" w:before="60" w:after="60"/>
        <w:ind w:firstLine="480"/>
      </w:pPr>
      <w:r>
        <w:t xml:space="preserve">备销售；大气污染监测及检测仪器仪表制造；环境保护专用设</w:t>
      </w:r>
    </w:p>
    <w:p>
      <w:pPr>
        <w:spacing w:line="360" w:lineRule="auto" w:before="60" w:after="60"/>
        <w:ind w:firstLine="480"/>
      </w:pPr>
      <w:r>
        <w:t xml:space="preserve">备制造；大气污染监测及检测仪器仪表销售；泵及真空设备制</w:t>
      </w:r>
    </w:p>
    <w:p>
      <w:pPr>
        <w:spacing w:line="360" w:lineRule="auto" w:before="60" w:after="60"/>
        <w:ind w:firstLine="480"/>
      </w:pPr>
      <w:r>
        <w:t xml:space="preserve">造；工程和技术研究和试验发展；太阳能热利用装备销售；气</w:t>
      </w:r>
    </w:p>
    <w:p>
      <w:pPr>
        <w:spacing w:line="360" w:lineRule="auto" w:before="60" w:after="60"/>
        <w:ind w:firstLine="480"/>
      </w:pPr>
      <w:r>
        <w:t xml:space="preserve">体压缩机械销售；环境监测专用仪器仪表销售；气体、液体分</w:t>
      </w:r>
    </w:p>
    <w:p>
      <w:pPr>
        <w:spacing w:line="360" w:lineRule="auto" w:before="60" w:after="60"/>
        <w:ind w:firstLine="480"/>
      </w:pPr>
      <w:r>
        <w:t xml:space="preserve">离及纯净设备销售；环境监测专用仪器仪表制造；气体压缩机</w:t>
      </w:r>
    </w:p>
    <w:p>
      <w:pPr>
        <w:spacing w:line="360" w:lineRule="auto" w:before="60" w:after="60"/>
        <w:ind w:firstLine="480"/>
      </w:pPr>
      <w:r>
        <w:t xml:space="preserve">械制造；环境保护专用设备销售；机械设备研发；机械设备销</w:t>
      </w:r>
    </w:p>
    <w:p>
      <w:pPr>
        <w:spacing w:line="360" w:lineRule="auto" w:before="60" w:after="60"/>
        <w:ind w:firstLine="480"/>
      </w:pPr>
      <w:r>
        <w:t xml:space="preserve">售；新能源原动设备销售；太阳能热发电产品销售；太阳能热</w:t>
      </w:r>
    </w:p>
    <w:p>
      <w:pPr>
        <w:spacing w:line="360" w:lineRule="auto" w:before="60" w:after="60"/>
        <w:ind w:firstLine="480"/>
      </w:pPr>
      <w:r>
        <w:t xml:space="preserve">利用产品销售；风力发电机组及零部件销售；新能源原动设备</w:t>
      </w:r>
    </w:p>
    <w:p>
      <w:pPr>
        <w:spacing w:line="360" w:lineRule="auto" w:before="60" w:after="60"/>
        <w:ind w:firstLine="480"/>
      </w:pPr>
      <w:r>
        <w:t xml:space="preserve">制造；新兴能源技术研发。（除依法须经批准的项目外，凭营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1.刘某某，性别：女，民族：汉，居民身份证号码：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**************，工作单位：中山市亿昊科技有限公司，职务：</w:t>
      </w:r>
    </w:p>
    <w:p>
      <w:pPr>
        <w:spacing w:line="360" w:lineRule="auto" w:before="60" w:after="60"/>
        <w:ind w:firstLine="480"/>
      </w:pPr>
      <w:r>
        <w:t xml:space="preserve">法定代表人，住址：广东省珠海市香洲区*************，系中</w:t>
      </w:r>
    </w:p>
    <w:p>
      <w:pPr>
        <w:spacing w:line="360" w:lineRule="auto" w:before="60" w:after="60"/>
        <w:ind w:firstLine="480"/>
      </w:pPr>
      <w:r>
        <w:t xml:space="preserve">山市亿昊科技有限公司法定代表人、实际控制人。</w:t>
      </w:r>
    </w:p>
    <w:p>
      <w:pPr>
        <w:spacing w:line="360" w:lineRule="auto" w:before="60" w:after="60"/>
        <w:ind w:firstLine="480"/>
      </w:pPr>
      <w:r>
        <w:t xml:space="preserve">2.刘某甲，性别：男，民族：汉，居民身份证号码：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**************，工作单位：中山市亿昊科技有限公司，职业：</w:t>
      </w:r>
    </w:p>
    <w:p>
      <w:pPr>
        <w:spacing w:line="360" w:lineRule="auto" w:before="60" w:after="60"/>
        <w:ind w:firstLine="480"/>
      </w:pPr>
      <w:r>
        <w:t xml:space="preserve">业务人员，住址：广东省珠海市香洲区************。</w:t>
      </w:r>
    </w:p>
    <w:p>
      <w:pPr>
        <w:spacing w:line="360" w:lineRule="auto" w:before="60" w:after="60"/>
        <w:ind w:firstLine="480"/>
      </w:pPr>
      <w:r>
        <w:t xml:space="preserve">3.死者：曹某某，性别：男，民族：汉，居民身份证号码：</w:t>
      </w:r>
    </w:p>
    <w:p>
      <w:pPr>
        <w:spacing w:line="360" w:lineRule="auto" w:before="60" w:after="60"/>
        <w:ind w:firstLine="480"/>
      </w:pPr>
      <w:r>
        <w:t xml:space="preserve">**************，工作单位：中山市亿昊科技有限公司，职业：</w:t>
      </w:r>
    </w:p>
    <w:p>
      <w:pPr>
        <w:spacing w:line="360" w:lineRule="auto" w:before="60" w:after="60"/>
        <w:ind w:firstLine="480"/>
      </w:pPr>
      <w:r>
        <w:t xml:space="preserve">技术人员，住址：湖北省应城市*************，曹某某持有低</w:t>
      </w:r>
    </w:p>
    <w:p>
      <w:pPr>
        <w:spacing w:line="360" w:lineRule="auto" w:before="60" w:after="60"/>
        <w:ind w:firstLine="480"/>
      </w:pPr>
      <w:r>
        <w:t xml:space="preserve">压电工作业证。</w:t>
      </w:r>
    </w:p>
    <w:p>
      <w:pPr>
        <w:spacing w:line="360" w:lineRule="auto" w:before="60" w:after="60"/>
        <w:ind w:firstLine="480"/>
      </w:pPr>
      <w:r>
        <w:t xml:space="preserve">事发地点位于中山市三角镇锦成西二街 6 号第五层中山尔</w:t>
      </w:r>
    </w:p>
    <w:p>
      <w:pPr>
        <w:spacing w:line="360" w:lineRule="auto" w:before="60" w:after="60"/>
        <w:ind w:firstLine="480"/>
      </w:pPr>
      <w:r>
        <w:t xml:space="preserve">比特磁电科技有限公司（以下简称尔比特公司）。2025 年 7 月，</w:t>
      </w:r>
    </w:p>
    <w:p>
      <w:pPr>
        <w:spacing w:line="360" w:lineRule="auto" w:before="60" w:after="60"/>
        <w:ind w:firstLine="480"/>
      </w:pPr>
      <w:r>
        <w:t xml:space="preserve">尔比特公司因 5 楼电镀车间内的两台空气能热水器损坏，于是</w:t>
      </w:r>
    </w:p>
    <w:p>
      <w:pPr>
        <w:spacing w:line="360" w:lineRule="auto" w:before="60" w:after="60"/>
        <w:ind w:firstLine="480"/>
      </w:pPr>
      <w:r>
        <w:t xml:space="preserve">联系该空气能热水器供货方中山市亿昊科技有限公司（以下简</w:t>
      </w:r>
    </w:p>
    <w:p>
      <w:pPr>
        <w:spacing w:line="360" w:lineRule="auto" w:before="60" w:after="60"/>
        <w:ind w:firstLine="480"/>
      </w:pPr>
      <w:r>
        <w:t xml:space="preserve">称亿昊公司）技术人员曹某某前来维修，但未维修好。后来尔</w:t>
      </w:r>
    </w:p>
    <w:p>
      <w:pPr>
        <w:spacing w:line="360" w:lineRule="auto" w:before="60" w:after="60"/>
        <w:ind w:firstLine="480"/>
      </w:pPr>
      <w:r>
        <w:t xml:space="preserve">比特公司决定从亿昊公司购买两台新的空气能热水器并安装在</w:t>
      </w:r>
    </w:p>
    <w:p>
      <w:pPr>
        <w:spacing w:line="360" w:lineRule="auto" w:before="60" w:after="60"/>
        <w:ind w:firstLine="480"/>
      </w:pPr>
      <w:r>
        <w:t xml:space="preserve">尔比特公司 5 层楼顶平台。2025 年 7 月 26 日，亿昊公司（供货</w:t>
      </w:r>
    </w:p>
    <w:p>
      <w:pPr>
        <w:spacing w:line="360" w:lineRule="auto" w:before="60" w:after="60"/>
        <w:ind w:firstLine="480"/>
      </w:pPr>
      <w:r>
        <w:t xml:space="preserve">方）与尔比特公司（需货方）签订合同，尔比特公司向亿昊公</w:t>
      </w:r>
    </w:p>
    <w:p>
      <w:pPr>
        <w:spacing w:line="360" w:lineRule="auto" w:before="60" w:after="60"/>
        <w:ind w:firstLine="480"/>
      </w:pPr>
      <w:r>
        <w:t xml:space="preserve">司购买两台空气能热水器，单价 25800 元，合计 51600 元，亿</w:t>
      </w:r>
    </w:p>
    <w:p>
      <w:pPr>
        <w:spacing w:line="360" w:lineRule="auto" w:before="60" w:after="60"/>
        <w:ind w:firstLine="480"/>
      </w:pPr>
      <w:r>
        <w:t xml:space="preserve">昊公司提供设备并负责安装调试。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8 月 9 日10 时 12 分，亿昊公司技术人员曹某某微信联系尔</w:t>
      </w:r>
    </w:p>
    <w:p>
      <w:pPr>
        <w:spacing w:line="360" w:lineRule="auto" w:before="60" w:after="60"/>
        <w:ind w:firstLine="480"/>
      </w:pPr>
      <w:r>
        <w:t xml:space="preserve">比特公司电工梁某某，明天上午到尔比特公司安装空气能热水</w:t>
      </w:r>
    </w:p>
    <w:p>
      <w:pPr>
        <w:spacing w:line="360" w:lineRule="auto" w:before="60" w:after="60"/>
        <w:ind w:firstLine="480"/>
      </w:pPr>
      <w:r>
        <w:t xml:space="preserve">器，需要提供电线到新装热水器旁。8 月 10 日9 时 20 分，亿昊</w:t>
      </w:r>
    </w:p>
    <w:p>
      <w:pPr>
        <w:spacing w:line="360" w:lineRule="auto" w:before="60" w:after="60"/>
        <w:ind w:firstLine="480"/>
      </w:pPr>
      <w:r>
        <w:t xml:space="preserve">公司技术人员曹某某和业务人员刘某甲来到尔比特公司 5 层楼</w:t>
      </w:r>
    </w:p>
    <w:p>
      <w:pPr>
        <w:spacing w:line="360" w:lineRule="auto" w:before="60" w:after="60"/>
        <w:ind w:firstLine="480"/>
      </w:pPr>
      <w:r>
        <w:t xml:space="preserve">顶平台安装空气能热水器。梁某某带领员工将 5 楼电镀车间旧</w:t>
      </w:r>
    </w:p>
    <w:p>
      <w:pPr>
        <w:spacing w:line="360" w:lineRule="auto" w:before="60" w:after="60"/>
        <w:ind w:firstLine="480"/>
      </w:pPr>
      <w:r>
        <w:t xml:space="preserve">空气能热水器（原热水器内装有漏电保护开关）内的电线拆除</w:t>
      </w:r>
    </w:p>
    <w:p>
      <w:pPr>
        <w:spacing w:line="360" w:lineRule="auto" w:before="60" w:after="60"/>
        <w:ind w:firstLine="480"/>
      </w:pPr>
      <w:r>
        <w:t xml:space="preserve">出来，该电线连接在配电柜的三相空气开关（此开关没有漏电</w:t>
      </w:r>
    </w:p>
    <w:p>
      <w:pPr>
        <w:spacing w:line="360" w:lineRule="auto" w:before="60" w:after="60"/>
        <w:ind w:firstLine="480"/>
      </w:pPr>
      <w:r>
        <w:t xml:space="preserve">保护功能），电线另一头拉给曹某某接入新安装热水器。18 时</w:t>
      </w:r>
    </w:p>
    <w:p>
      <w:pPr>
        <w:spacing w:line="360" w:lineRule="auto" w:before="60" w:after="60"/>
        <w:ind w:firstLine="480"/>
      </w:pPr>
      <w:r>
        <w:t xml:space="preserve">10 分，曹某某安装完毕进行带电调试，发现新安装热水器工作</w:t>
      </w:r>
    </w:p>
    <w:p>
      <w:pPr>
        <w:spacing w:line="360" w:lineRule="auto" w:before="60" w:after="60"/>
        <w:ind w:firstLine="480"/>
      </w:pPr>
      <w:r>
        <w:t xml:space="preserve">异常，怀疑接错相序，遂重新调接导线端子。曹某某在未穿戴</w:t>
      </w:r>
    </w:p>
    <w:p>
      <w:pPr>
        <w:spacing w:line="360" w:lineRule="auto" w:before="60" w:after="60"/>
        <w:ind w:firstLine="480"/>
      </w:pPr>
      <w:r>
        <w:t xml:space="preserve">绝缘手套和绝缘鞋等个人防护用品情况下，使用没有绝缘把手</w:t>
      </w:r>
    </w:p>
    <w:p>
      <w:pPr>
        <w:spacing w:line="360" w:lineRule="auto" w:before="60" w:after="60"/>
        <w:ind w:firstLine="480"/>
      </w:pPr>
      <w:r>
        <w:t xml:space="preserve">的铁钳，钳住黄色接线头往外拔，因用力过大，铁钳口咬破线</w:t>
      </w:r>
    </w:p>
    <w:p>
      <w:pPr>
        <w:spacing w:line="360" w:lineRule="auto" w:before="60" w:after="60"/>
        <w:ind w:firstLine="480"/>
      </w:pPr>
      <w:r>
        <w:t xml:space="preserve">头绝缘层，铁钳碰触到金属箱体外壳，造成短路漏电，导致曹</w:t>
      </w:r>
    </w:p>
    <w:p>
      <w:pPr>
        <w:spacing w:line="360" w:lineRule="auto" w:before="60" w:after="60"/>
        <w:ind w:firstLine="480"/>
      </w:pPr>
      <w:r>
        <w:t xml:space="preserve">某某触电死亡。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曹某某未穿戴绝缘手套和绝缘鞋等个人防护用品，使用没</w:t>
      </w:r>
    </w:p>
    <w:p>
      <w:pPr>
        <w:spacing w:line="360" w:lineRule="auto" w:before="60" w:after="60"/>
        <w:ind w:firstLine="480"/>
      </w:pPr>
      <w:r>
        <w:t xml:space="preserve">有绝缘把手的铁钳进行带电作业，钳破了电线接头绝缘保护层，</w:t>
      </w:r>
    </w:p>
    <w:p>
      <w:pPr>
        <w:spacing w:line="360" w:lineRule="auto" w:before="60" w:after="60"/>
        <w:ind w:firstLine="480"/>
      </w:pPr>
      <w:r>
        <w:t xml:space="preserve">造成线路短路漏电，导致触电身亡。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1.中山市亿昊科技有限公司未对从业人员进行安全生产教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育和培训；未采取技术、管理措施，及时发现并消除事故隐患</w:t>
      </w:r>
    </w:p>
    <w:p>
      <w:pPr>
        <w:spacing w:line="360" w:lineRule="auto" w:before="60" w:after="60"/>
        <w:ind w:firstLine="480"/>
      </w:pPr>
      <w:r>
        <w:t xml:space="preserve">（曹某某使用没有绝缘把手的铁钳进行带电作业）；未监督、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教育从业人员按照使用规则佩戴、使用符合国家标准或者行业</w:t>
      </w:r>
    </w:p>
    <w:p>
      <w:pPr>
        <w:spacing w:line="360" w:lineRule="auto" w:before="60" w:after="60"/>
        <w:ind w:firstLine="480"/>
      </w:pPr>
      <w:r>
        <w:t xml:space="preserve">标准的劳动防护用品（曹某某未穿戴绝缘手套和绝缘鞋等个人</w:t>
      </w:r>
    </w:p>
    <w:p>
      <w:pPr>
        <w:spacing w:line="360" w:lineRule="auto" w:before="60" w:after="60"/>
        <w:ind w:firstLine="480"/>
      </w:pPr>
      <w:r>
        <w:t xml:space="preserve">防护用品）。</w:t>
      </w:r>
    </w:p>
    <w:p>
      <w:pPr>
        <w:spacing w:line="360" w:lineRule="auto" w:before="60" w:after="60"/>
        <w:ind w:firstLine="480"/>
      </w:pPr>
      <w:r>
        <w:t xml:space="preserve">2.中山市亿昊科技有限公司法定代表人（实际控制人）刘</w:t>
      </w:r>
    </w:p>
    <w:p>
      <w:pPr>
        <w:spacing w:line="360" w:lineRule="auto" w:before="60" w:after="60"/>
        <w:ind w:firstLine="480"/>
      </w:pPr>
      <w:r>
        <w:t xml:space="preserve">某某实施本单位安全生产教育和培训计划不到位；未督促、检</w:t>
      </w:r>
    </w:p>
    <w:p>
      <w:pPr>
        <w:spacing w:line="360" w:lineRule="auto" w:before="60" w:after="60"/>
        <w:ind w:firstLine="480"/>
      </w:pPr>
      <w:r>
        <w:t xml:space="preserve">查本单位的安全生产工作，及时消除生产安全事故隐患（曹某</w:t>
      </w:r>
    </w:p>
    <w:p>
      <w:pPr>
        <w:spacing w:line="360" w:lineRule="auto" w:before="60" w:after="60"/>
        <w:ind w:firstLine="480"/>
      </w:pPr>
      <w:r>
        <w:t xml:space="preserve">某未穿戴绝缘手套和绝缘鞋等个人防护用品，使用没有绝缘把</w:t>
      </w:r>
    </w:p>
    <w:p>
      <w:pPr>
        <w:spacing w:line="360" w:lineRule="auto" w:before="60" w:after="60"/>
        <w:ind w:firstLine="480"/>
      </w:pPr>
      <w:r>
        <w:t xml:space="preserve">手的铁钳进行带电作业）。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经调查认定，中山市亿昊科技有限公司未对从业人员进行</w:t>
      </w:r>
    </w:p>
    <w:p>
      <w:pPr>
        <w:spacing w:line="360" w:lineRule="auto" w:before="60" w:after="60"/>
        <w:ind w:firstLine="480"/>
      </w:pPr>
      <w:r>
        <w:t xml:space="preserve">安全生产教育和培训；未采取技术、管理措施，及时发现并消</w:t>
      </w:r>
    </w:p>
    <w:p>
      <w:pPr>
        <w:spacing w:line="360" w:lineRule="auto" w:before="60" w:after="60"/>
        <w:ind w:firstLine="480"/>
      </w:pPr>
      <w:r>
        <w:t xml:space="preserve">除事故隐患；未监督、教育从业人员按照使用规则佩戴、使用</w:t>
      </w:r>
    </w:p>
    <w:p>
      <w:pPr>
        <w:spacing w:line="360" w:lineRule="auto" w:before="60" w:after="60"/>
        <w:ind w:firstLine="480"/>
      </w:pPr>
      <w:r>
        <w:t xml:space="preserve">符合国家标准或者行业标准的劳动防护用品等违法违规行为，</w:t>
      </w:r>
    </w:p>
    <w:p>
      <w:pPr>
        <w:spacing w:line="360" w:lineRule="auto" w:before="60" w:after="60"/>
        <w:ind w:firstLine="480"/>
      </w:pPr>
      <w:r>
        <w:t xml:space="preserve">导致事故发生，对事故的发生负有责任，是事故责任单位。为</w:t>
      </w:r>
    </w:p>
    <w:p>
      <w:pPr>
        <w:spacing w:line="360" w:lineRule="auto" w:before="60" w:after="60"/>
        <w:ind w:firstLine="480"/>
      </w:pPr>
      <w:r>
        <w:t xml:space="preserve">吸取教训，教育和惩戒有关事故责任单位，根据《中华人民共</w:t>
      </w:r>
    </w:p>
    <w:p>
      <w:pPr>
        <w:spacing w:line="360" w:lineRule="auto" w:before="60" w:after="60"/>
        <w:ind w:firstLine="480"/>
      </w:pPr>
      <w:r>
        <w:t xml:space="preserve">和国安全生产法》等有关法律法规规定，建议对中山市三角镇</w:t>
      </w:r>
    </w:p>
    <w:p>
      <w:pPr>
        <w:spacing w:line="360" w:lineRule="auto" w:before="60" w:after="60"/>
        <w:ind w:firstLine="480"/>
      </w:pPr>
      <w:r>
        <w:t xml:space="preserve">锦成西二街 6 号第五层“8·10”一般触电事故的事故单位和有</w:t>
      </w:r>
    </w:p>
    <w:p>
      <w:pPr>
        <w:spacing w:line="360" w:lineRule="auto" w:before="60" w:after="60"/>
        <w:ind w:firstLine="480"/>
      </w:pPr>
      <w:r>
        <w:t xml:space="preserve">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1.中山市亿昊科技有限公司行为违反了《中华人民共和国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安全生产法》第二十八条第一款、第四十一条第二款、第四十</w:t>
      </w:r>
    </w:p>
    <w:p>
      <w:pPr>
        <w:spacing w:line="360" w:lineRule="auto" w:before="60" w:after="60"/>
        <w:ind w:firstLine="480"/>
      </w:pPr>
      <w:r>
        <w:t xml:space="preserve">五条的规定，导致发生生产安全事故，对事故的发生负有责任。</w:t>
      </w:r>
    </w:p>
    <w:p>
      <w:pPr>
        <w:spacing w:line="360" w:lineRule="auto" w:before="60" w:after="60"/>
        <w:ind w:firstLine="480"/>
      </w:pPr>
      <w:r>
        <w:t xml:space="preserve">建议由三角镇人民政府依据《中华人民共和国安全生产法》第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一百一十四条第一款第一项、《生产安全事故罚款处罚规定》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第十四条第二项和《生产安全事故报告和调查处理条例》等相</w:t>
      </w:r>
    </w:p>
    <w:p>
      <w:pPr>
        <w:spacing w:line="360" w:lineRule="auto" w:before="60" w:after="60"/>
        <w:ind w:firstLine="480"/>
      </w:pPr>
      <w:r>
        <w:t xml:space="preserve">关规定对中山市亿昊科技有限公司对事故负有责任的违法行为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2.中山市亿昊科技有限公司法定代表人（实际控制人）刘</w:t>
      </w:r>
    </w:p>
    <w:p>
      <w:pPr>
        <w:spacing w:line="360" w:lineRule="auto" w:before="60" w:after="60"/>
        <w:ind w:firstLine="480"/>
      </w:pPr>
      <w:r>
        <w:t xml:space="preserve">某某行为违反了《中华人民共和国安全生产法》第二十一条第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三、第五项的规定，建议由三角镇人民政府依据《中华人民共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和国安全生产法》第九十五条第一项、《生产安全事故罚款处</w:t>
      </w:r>
    </w:p>
    <w:p>
      <w:pPr>
        <w:spacing w:line="360" w:lineRule="auto" w:before="60" w:after="60"/>
        <w:ind w:firstLine="480"/>
      </w:pPr>
      <w:r>
        <w:t xml:space="preserve">罚规定》第十九条第一项规定对刘某某对事故负有责任的违法</w:t>
      </w:r>
    </w:p>
    <w:p>
      <w:pPr>
        <w:spacing w:line="360" w:lineRule="auto" w:before="60" w:after="60"/>
        <w:ind w:firstLine="480"/>
      </w:pPr>
      <w:r>
        <w:t xml:space="preserve">行为进行行政处罚。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三角镇人民政府及相关部门已经履行安全生产监督管理职</w:t>
      </w:r>
    </w:p>
    <w:p>
      <w:pPr>
        <w:spacing w:line="360" w:lineRule="auto" w:before="60" w:after="60"/>
        <w:ind w:firstLine="480"/>
      </w:pPr>
      <w:r>
        <w:t xml:space="preserve">责，按照“失职追责，尽职免责”的原则，建议对三角镇人民</w:t>
      </w:r>
    </w:p>
    <w:p>
      <w:pPr>
        <w:spacing w:line="360" w:lineRule="auto" w:before="60" w:after="60"/>
        <w:ind w:firstLine="480"/>
      </w:pPr>
      <w:r>
        <w:t xml:space="preserve">政府及相关部门不予追究监管责任。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（一）中山市亿昊科技有限公司一要强化安全培训与应急</w:t>
      </w:r>
    </w:p>
    <w:p>
      <w:pPr>
        <w:spacing w:line="360" w:lineRule="auto" w:before="60" w:after="60"/>
        <w:ind w:firstLine="480"/>
      </w:pPr>
      <w:r>
        <w:t xml:space="preserve">能力。组织员工深入学习安全管理制度、操作规程，重点加强</w:t>
      </w:r>
    </w:p>
    <w:p>
      <w:pPr>
        <w:spacing w:line="360" w:lineRule="auto" w:before="60" w:after="60"/>
        <w:ind w:firstLine="480"/>
      </w:pPr>
      <w:r>
        <w:t xml:space="preserve">触电风险识别与防范知识培训。定期开展针对性的触电应急救</w:t>
      </w:r>
    </w:p>
    <w:p>
      <w:pPr>
        <w:spacing w:line="360" w:lineRule="auto" w:before="60" w:after="60"/>
        <w:ind w:firstLine="480"/>
      </w:pPr>
      <w:r>
        <w:t xml:space="preserve">援演练，确保作业人员掌握正确施救方法，切实提升安全防范</w:t>
      </w:r>
    </w:p>
    <w:p>
      <w:pPr>
        <w:spacing w:line="360" w:lineRule="auto" w:before="60" w:after="60"/>
        <w:ind w:firstLine="480"/>
      </w:pPr>
      <w:r>
        <w:t xml:space="preserve">意识和自救互救能力。二要深化源头风险管控。建立健全安全</w:t>
      </w:r>
    </w:p>
    <w:p>
      <w:pPr>
        <w:spacing w:line="360" w:lineRule="auto" w:before="60" w:after="60"/>
        <w:ind w:firstLine="480"/>
      </w:pPr>
      <w:r>
        <w:t xml:space="preserve">风险分级管控机制，开展全覆盖风险辨识评估。针对排查出的</w:t>
      </w:r>
    </w:p>
    <w:p>
      <w:pPr>
        <w:spacing w:line="360" w:lineRule="auto" w:before="60" w:after="60"/>
        <w:ind w:firstLine="480"/>
      </w:pPr>
      <w:r>
        <w:t xml:space="preserve">漏洞与隐患，特别是电气线路、设备接地、绝缘防护等关键环</w:t>
      </w:r>
    </w:p>
    <w:p>
      <w:pPr>
        <w:spacing w:line="360" w:lineRule="auto" w:before="60" w:after="60"/>
        <w:ind w:firstLine="480"/>
      </w:pPr>
      <w:r>
        <w:t xml:space="preserve">节，立即制定整改方案，投入必要资源予以消除，全面提升本</w:t>
      </w:r>
    </w:p>
    <w:p>
      <w:pPr>
        <w:spacing w:line="360" w:lineRule="auto" w:before="60" w:after="60"/>
        <w:ind w:firstLine="480"/>
      </w:pPr>
      <w:r>
        <w:t xml:space="preserve">质安全水平和风险抵御能力。三要完善现场应急管理体系。依</w:t>
      </w:r>
    </w:p>
    <w:p>
      <w:pPr>
        <w:spacing w:line="360" w:lineRule="auto" w:before="60" w:after="60"/>
        <w:ind w:firstLine="480"/>
      </w:pPr>
      <w:r>
        <w:t xml:space="preserve">据事故暴露问题，全面修订完善安全防范应急预案，确保其针</w:t>
      </w:r>
    </w:p>
    <w:p>
      <w:pPr>
        <w:spacing w:line="360" w:lineRule="auto" w:before="60" w:after="60"/>
        <w:ind w:firstLine="480"/>
      </w:pPr>
      <w:r>
        <w:t xml:space="preserve">对性和可操作性。狠抓安全生产责任制、安全操作规程及应急</w:t>
      </w:r>
    </w:p>
    <w:p>
      <w:pPr>
        <w:spacing w:line="360" w:lineRule="auto" w:before="60" w:after="60"/>
        <w:ind w:firstLine="480"/>
      </w:pPr>
      <w:r>
        <w:t xml:space="preserve">处置措施的日常监督与考核，切实提升现场突发事件的快速响</w:t>
      </w:r>
    </w:p>
    <w:p>
      <w:pPr>
        <w:spacing w:line="360" w:lineRule="auto" w:before="60" w:after="60"/>
        <w:ind w:firstLine="480"/>
      </w:pPr>
      <w:r>
        <w:t xml:space="preserve">应和有效处置能力。</w:t>
      </w:r>
    </w:p>
    <w:p>
      <w:pPr>
        <w:spacing w:line="360" w:lineRule="auto" w:before="60" w:after="60"/>
        <w:ind w:firstLine="480"/>
      </w:pPr>
      <w:r>
        <w:t xml:space="preserve">（二）三角镇人民政府一要严格履行属地监管职责。坚决</w:t>
      </w:r>
    </w:p>
    <w:p>
      <w:pPr>
        <w:spacing w:line="360" w:lineRule="auto" w:before="60" w:after="60"/>
        <w:ind w:firstLine="480"/>
      </w:pPr>
      <w:r>
        <w:t xml:space="preserve">贯彻“三管三必须”要求，将安全生产监管责任覆盖至全行业</w:t>
      </w:r>
    </w:p>
    <w:p>
      <w:pPr>
        <w:spacing w:line="360" w:lineRule="auto" w:before="60" w:after="60"/>
        <w:ind w:firstLine="480"/>
      </w:pPr>
      <w:r>
        <w:t xml:space="preserve">领域、贯穿全过程环节。结合安全生产治本攻坚三年行动及“隐</w:t>
      </w:r>
    </w:p>
    <w:p>
      <w:pPr>
        <w:spacing w:line="360" w:lineRule="auto" w:before="60" w:after="60"/>
        <w:ind w:firstLine="480"/>
      </w:pPr>
      <w:r>
        <w:t xml:space="preserve">患排查治理年”部署，重点聚焦电力施工、建筑工程、企业设</w:t>
      </w:r>
    </w:p>
    <w:p>
      <w:pPr>
        <w:spacing w:line="360" w:lineRule="auto" w:before="60" w:after="60"/>
        <w:ind w:firstLine="480"/>
      </w:pPr>
      <w:r>
        <w:t xml:space="preserve">备安装检修、农业生产等涉电作业领域，将用电安全管理作为</w:t>
      </w:r>
    </w:p>
    <w:p>
      <w:pPr>
        <w:spacing w:line="360" w:lineRule="auto" w:before="60" w:after="60"/>
        <w:ind w:firstLine="480"/>
      </w:pPr>
      <w:r>
        <w:t xml:space="preserve">执法检查核心内容。二要聚焦重点领域事故防范。对触电事故</w:t>
      </w:r>
    </w:p>
    <w:p>
      <w:pPr>
        <w:spacing w:line="360" w:lineRule="auto" w:before="60" w:after="60"/>
        <w:ind w:firstLine="480"/>
      </w:pPr>
      <w:r>
        <w:t xml:space="preserve">易发多发的行业领域进行深度剖析，督促指导辖区内相关主体</w:t>
      </w:r>
    </w:p>
    <w:p>
      <w:pPr>
        <w:spacing w:line="360" w:lineRule="auto" w:before="60" w:after="60"/>
        <w:ind w:firstLine="480"/>
      </w:pPr>
      <w:r>
        <w:t xml:space="preserve">深刻汲取教训。强化执法检查力度，督促企业严格落实安全生</w:t>
      </w:r>
    </w:p>
    <w:p>
      <w:pPr>
        <w:spacing w:line="360" w:lineRule="auto" w:before="60" w:after="60"/>
        <w:ind w:firstLine="480"/>
      </w:pPr>
      <w:r>
        <w:t xml:space="preserve">产主体责任，要求其举一反三，全面排查自身风险隐患，并采</w:t>
      </w:r>
    </w:p>
    <w:p>
      <w:pPr>
        <w:spacing w:line="360" w:lineRule="auto" w:before="60" w:after="60"/>
        <w:ind w:firstLine="480"/>
      </w:pPr>
      <w:r>
        <w:t xml:space="preserve">取严密防范措施，确保各项控风险、遏事故的工作要求落到实</w:t>
      </w:r>
    </w:p>
    <w:p>
      <w:pPr>
        <w:spacing w:line="360" w:lineRule="auto" w:before="60" w:after="60"/>
        <w:ind w:firstLine="480"/>
      </w:pPr>
      <w:r>
        <w:t xml:space="preserve">处。三要广泛深入开展安全宣教。扎实推进用电安全宣传“五</w:t>
      </w:r>
    </w:p>
    <w:p>
      <w:pPr>
        <w:spacing w:line="360" w:lineRule="auto" w:before="60" w:after="60"/>
        <w:ind w:firstLine="480"/>
      </w:pPr>
      <w:r>
        <w:t xml:space="preserve">进”活动，充分利用广播电视、网络新媒体等多种渠道，持续</w:t>
      </w:r>
    </w:p>
    <w:p>
      <w:pPr>
        <w:spacing w:line="360" w:lineRule="auto" w:before="60" w:after="60"/>
        <w:ind w:firstLine="480"/>
      </w:pPr>
      <w:r>
        <w:t xml:space="preserve">向社会公众传播实用有效、通俗易懂的安全防范常识和事故灾</w:t>
      </w:r>
    </w:p>
    <w:p>
      <w:pPr>
        <w:spacing w:line="360" w:lineRule="auto" w:before="60" w:after="60"/>
        <w:ind w:firstLine="480"/>
      </w:pPr>
      <w:r>
        <w:t xml:space="preserve">害提示提醒信息，广泛宣传涉电和用电安全知识，提升公众防</w:t>
      </w:r>
    </w:p>
    <w:p>
      <w:pPr>
        <w:spacing w:line="360" w:lineRule="auto" w:before="60" w:after="60"/>
        <w:ind w:firstLine="480"/>
      </w:pPr>
      <w:r>
        <w:t xml:space="preserve">触电意识。</w:t>
      </w:r>
    </w:p>
    <w:p>
      <w:pPr>
        <w:spacing w:line="360" w:lineRule="auto" w:before="60" w:after="60"/>
        <w:ind w:firstLine="480"/>
      </w:pPr>
      <w:r>
        <w:t xml:space="preserve">中山市三角镇锦成西二街 6 号第五层</w:t>
      </w:r>
    </w:p>
    <w:p>
      <w:pPr>
        <w:spacing w:line="360" w:lineRule="auto" w:before="60" w:after="60"/>
        <w:ind w:firstLine="480"/>
      </w:pPr>
      <w:r>
        <w:t xml:space="preserve">“8·10”一般触电事故调查组</w:t>
      </w:r>
    </w:p>
    <w:p>
      <w:pPr>
        <w:spacing w:line="360" w:lineRule="auto" w:before="60" w:after="60"/>
        <w:ind w:firstLine="480"/>
      </w:pPr>
      <w:r>
        <w:t xml:space="preserve">2025 年11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