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“7·3”顺德区较大道路交通事故调查报告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原文链接：http://fssyjglj.foshan.gov.cn/ztzl/zdlyxxgkzl/scaqsdcbgxx/content/post_709641.html</w:t>
      </w:r>
    </w:p>
    <w:p>
      <w:pPr>
        <w:spacing w:before="20" w:after="20"/>
      </w:pPr>
      <w:r>
        <w:rPr>
          <w:color w:val="888888"/>
          <w:sz w:val="18"/>
        </w:rPr>
        <w:t xml:space="preserve">发布时间：2014-09-25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“7·3”顺德区较大道路交通事故调查报告</w:t>
      </w:r>
    </w:p>
    <w:p>
      <w:pPr>
        <w:spacing w:line="360" w:lineRule="auto" w:before="60" w:after="60"/>
        <w:ind w:firstLine="480"/>
      </w:pPr>
      <w:r>
        <w:t xml:space="preserve">发布时间：2014-09-25 14:45 作者： 来源：市安全监管局   字体：小中大   打印   分享至： </w:t>
      </w:r>
    </w:p>
    <w:p>
      <w:pPr>
        <w:spacing w:line="360" w:lineRule="auto" w:before="60" w:after="60"/>
        <w:ind w:firstLine="480"/>
      </w:pPr>
      <w:r>
        <w:t xml:space="preserve">2014年7月3日，我市顺德辖区大良街道105国道2599KM+950M（广州往中山方向新滘大塘桥大良大众汽车销售店对开路段），发生一起粤XG1062号轿车失控与路边路牌支撑杆碰撞，造成3人死亡、2人受伤的较大道路交通事故，（以下简称“7·3”较大道路交通事故）。根据国务院《生产安全事故报告和调查处理条例》（第493号令）规定，受市政府委托，我市成立了以市公安局交警支队李冬副支队长为组长，市检察院怯聚法为副组长，市检察院、市监察局、市安全监管局、市交通运输局、市总工会、市质监局、市公安局交通警察支队有关领导和人员组成的“7·3”较大道路交通事故调查组（以下简称“事故调查组”）。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t xml:space="preserve">一、事故发生单位概况</w:t>
      </w:r>
    </w:p>
    <w:p>
      <w:pPr>
        <w:spacing w:line="360" w:lineRule="auto" w:before="60" w:after="60"/>
        <w:ind w:firstLine="480"/>
      </w:pPr>
      <w:r>
        <w:t xml:space="preserve">（一）驾驶员情况</w:t>
      </w:r>
    </w:p>
    <w:p>
      <w:pPr>
        <w:spacing w:line="360" w:lineRule="auto" w:before="60" w:after="60"/>
        <w:ind w:firstLine="480"/>
      </w:pPr>
      <w:r>
        <w:t xml:space="preserve">黄楚奇，男，21岁，住址：广东省佛山市顺德区伦教街道羊额官沙大道乐安中间街12号，准驾：C1，驾驶证状态正常，事故发生时，驾驶粤XG1062号轿车，在“7·3”较大道路交通事故中受伤，其血液中检出乙醇成份，含量为64.6mg/100ml。</w:t>
      </w:r>
    </w:p>
    <w:p>
      <w:pPr>
        <w:spacing w:line="360" w:lineRule="auto" w:before="60" w:after="60"/>
        <w:ind w:firstLine="480"/>
      </w:pPr>
      <w:r>
        <w:t xml:space="preserve">（二）事故车辆基本情况</w:t>
      </w:r>
    </w:p>
    <w:p>
      <w:pPr>
        <w:spacing w:line="360" w:lineRule="auto" w:before="60" w:after="60"/>
        <w:ind w:firstLine="480"/>
      </w:pPr>
      <w:r>
        <w:t xml:space="preserve">粤XG1062号轿车，品牌型号：捷达牌轿车，车辆登记使用性质：非营运。登记注册日期为2002年4月，检验有效期至2015年04月30日。行驶证登记所有人和实际支配人：黄润珠，住址：广东省佛山市顺德区伦教街道羊额官沙大道乐安中间街12号。该车交通事故责任强制保险单投保于中国人民财产保险股份有限公司顺德支公司，保险单号：PDZA201444710000032354，保险期间自2014年4月14日0时起至2015年4月13日24时止，该车商业保险投保于中国人民财产保险股份有限公司顺德支公司，保险单号： PDAA201444710000030142，保险期间自2014年4月14日0时起至2015年4月13日24时止。未购买车上人员责任险。</w:t>
      </w:r>
    </w:p>
    <w:p>
      <w:pPr>
        <w:spacing w:line="360" w:lineRule="auto" w:before="60" w:after="60"/>
        <w:ind w:firstLine="480"/>
      </w:pPr>
      <w:r>
        <w:t xml:space="preserve">该车行驶证标定的核定载客5人，事故发生时车内1名司机，4名乘坐人员。经检测，粤XG1062号轿车制动系、转向系不能检验部分无法作出结论，其余合格；灯光系损坏部分无法作出结论，其余合格；雨刮器、喇叭、后视镜合格。经鉴定，事发时粤XG1062号轿车的车速为118-137km/h。</w:t>
      </w:r>
    </w:p>
    <w:p>
      <w:pPr>
        <w:spacing w:line="360" w:lineRule="auto" w:before="60" w:after="60"/>
        <w:ind w:firstLine="480"/>
      </w:pPr>
      <w:r>
        <w:t xml:space="preserve">粤XG1062号轿车的碰撞痕迹：该车的车身右前侧严重损毁；车头引擎盖右前侧凹折变形及碰刮附有灰色微量物，车头右前角多处机件见有碰撞凹陷变形痕迹及粘附有灰色和红色微量物；车头右翼子板下方的多处机件见有由前往后的碰刮痕迹；该车右前轮与轮轴连接处断开，右前轮胎的外胎侧爆裂及见有碰刮痕迹，右后车门向后弯折变形及见有碰刮痕迹；该车右A柱断开，右B柱向后弯折变形及粘附有血迹和人体组织物；该车的车顶由前往后呈压折状弯折，车顶右前侧压折状弯折处见有近似半圆状凹陷变形痕迹及粘附有人体组织和毛发；该车的车内底板损坏。该车没发现有与其它车辆或人体发生碰撞形成的明显痕迹。 </w:t>
      </w:r>
    </w:p>
    <w:p>
      <w:pPr>
        <w:spacing w:line="360" w:lineRule="auto" w:before="60" w:after="60"/>
        <w:ind w:firstLine="480"/>
      </w:pPr>
      <w:r>
        <w:t xml:space="preserve">结合现场勘查以及车辆损坏痕迹可以确认：粤XG1062号轿车车头正面撞击痕迹是与肇事现场路边的指路牌支撑杆发生碰撞所致。</w:t>
      </w:r>
    </w:p>
    <w:p>
      <w:pPr>
        <w:spacing w:line="360" w:lineRule="auto" w:before="60" w:after="60"/>
        <w:ind w:firstLine="480"/>
      </w:pPr>
      <w:r>
        <w:t xml:space="preserve">（三）事发路段情况</w:t>
      </w:r>
    </w:p>
    <w:p>
      <w:pPr>
        <w:spacing w:line="360" w:lineRule="auto" w:before="60" w:after="60"/>
        <w:ind w:firstLine="480"/>
      </w:pPr>
      <w:r>
        <w:t xml:space="preserve">事故现场位于105国道2599KM+950M（顺德区大良大众汽车销售店对开路段），道路为沥青路面，路面完好、干燥，道路呈南北走向，北往广州，南往中山，双向十条机动车道，双向机动车道之间以绿化分隔带分隔，同向机动车道之间以白色虚线分隔，单向机动车道由左至右依次划分为小型客车道（限速80公里/小时）、快车道（限速80公里/小时）、慢车道（限速60公里/小时）、公共汽车摩托车道（限速60公里/小时）、慢车道（限速60公里/小时），肇事路段有路灯照明，设置了有效运作的测速设备及监控设备，事故路段交通安全设施的设置符合国家和行业相关标准，事发时不存在安全隐患。</w:t>
      </w:r>
    </w:p>
    <w:p>
      <w:pPr>
        <w:spacing w:line="360" w:lineRule="auto" w:before="60" w:after="60"/>
        <w:ind w:firstLine="480"/>
      </w:pPr>
      <w:r>
        <w:t xml:space="preserve">（四）调查相关单位情况</w:t>
      </w:r>
    </w:p>
    <w:p>
      <w:pPr>
        <w:spacing w:line="360" w:lineRule="auto" w:before="60" w:after="60"/>
        <w:ind w:firstLine="480"/>
      </w:pPr>
      <w:r>
        <w:t xml:space="preserve">1.顺德区公路局，负责所管辖路段公路标志标线的设置、维护和管理工作，其根据《中华人民共和国公路法》、《公路安全保护条例》等要求制定标志标线设计方案，按照准确、清晰、醒目、完好的原则进行科学合理的设置。肇事路段指路标志牌的设置符合道路交通安全、畅通的要求和国家标准，道路平直，设计布局合理，经调查未发现该局存在违法、违规问题。</w:t>
      </w:r>
    </w:p>
    <w:p>
      <w:pPr>
        <w:spacing w:line="360" w:lineRule="auto" w:before="60" w:after="60"/>
        <w:ind w:firstLine="480"/>
      </w:pPr>
      <w:r>
        <w:t xml:space="preserve">2.顺德区恒顺交通投资管理公司，是事发路段的产权人，该公司严格落实巡查制度，发现情况及时处理，在日常养护过程中，强化及时性和经常性养护，重点加大巡查力度，及时修复常见病害，较好的保障了公路经常处于良好的技术状况。肇事路段道路平整，无出现裂缝、坑槽等情况，经调查未发现该公司存在违法、违规问题。</w:t>
      </w:r>
    </w:p>
    <w:p>
      <w:pPr>
        <w:spacing w:line="360" w:lineRule="auto" w:before="60" w:after="60"/>
        <w:ind w:firstLine="480"/>
      </w:pPr>
      <w:r>
        <w:t xml:space="preserve">3.顺德区公安局交警大队，负有指导、检查、督促辖区交警中队日常道路交通管理和交通违法、交通事故处理，检查落实勤务制度，开展各项交通宣传活动，组织辖区民警上路查处道路交通违法行为、依法查处公路“三乱”行为等工作职责。该大队规章制度健全，勤务安排合理，事故处理及时，应急救援得当，并按照事故的处理程序及时上报。今年来该大队辖区各中队共开展23次酒驾专项整治行动，共查处920人酒后驾驶，在事发路段设置两处测速设备，对违法超速的车辆进行查处，经调查在本次事故中未发现该大队存在违法、违规问题。</w:t>
      </w:r>
    </w:p>
    <w:p>
      <w:pPr>
        <w:spacing w:line="360" w:lineRule="auto" w:before="60" w:after="60"/>
        <w:ind w:firstLine="480"/>
      </w:pPr>
      <w:r>
        <w:t xml:space="preserve">4.顺德区公安局交警大队大良中队，负责辖区内日常道路交通管理和交通违法、交通事故处理，负有检查落实勤务制度，组织民警上路查处道路交通违法行为等工作职责。7月2日晚20：00至23：30，大良中队在大良城区云良路开展酒后驾驶整治行动，今年来大良中队共开展25次酒驾专项整治行动，共查处38人（其中酒后驾驶21人、醉酒驾驶17人）。经调查在本次事故中未发现该中队存在违法、违规问题。</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2014年7月3日0时2分许，黄楚奇饮酒后（其血液中的乙醇含量为64.6mg/100ml）超速（经鉴定，事发时粤XG1062号轿车的车速为118-137km/h，该车行驶在快车道内限速80公里/小时）驾驶粤XG1062号轿车搭载何柱基、陈焯涛、冯建谦、郑裕明沿105国道由广州（北）往中山（南）方向行驶至顺德区大良大众汽车销售店对开路段时，失控与右侧路边的路牌支撑杆发生碰撞，造成粤XG1062号轿车损坏，何柱基、冯建谦当场死亡，黄楚奇、郑裕明、陈焯涛受伤，其中陈焯涛经医院抢救无效于当日死亡的较大道路交通事故。</w:t>
      </w:r>
    </w:p>
    <w:p>
      <w:pPr>
        <w:spacing w:line="360" w:lineRule="auto" w:before="60" w:after="60"/>
        <w:ind w:firstLine="480"/>
      </w:pPr>
      <w:r>
        <w:t xml:space="preserve">（二）事故应急救援情况</w:t>
      </w:r>
    </w:p>
    <w:p>
      <w:pPr>
        <w:spacing w:line="360" w:lineRule="auto" w:before="60" w:after="60"/>
        <w:ind w:firstLine="480"/>
      </w:pPr>
      <w:r>
        <w:t xml:space="preserve">事故发生后，顺德区公安局110指挥中心于2014年7月3日0时4分21秒接到报警电话后，区局指挥中心于0时7分许通知交警、医院、消防部门前往处理，顺德交警大队事故中队民警0时14分43秒到达事故现场并对事故现场进行保护，0时17分54秒医院救护车到达事故现场，确认何柱基、冯建谦已当场死亡，对被困车内伤者进行现场及时抢救；0时21分19秒，大良消防中队到达现场后对困在粤XG1062号轿车上的人员进行救援，伤者解除被困后，被及时送到顺德区和平外科医院和顺德区大良医院进行抢救；随后，顺德交警大队及事故处理中队领导到达事故现场，指挥救援工作，事故现场得到及时妥当的处置。经及时妥当处置现场和核实人员伤亡情况后，现场指挥协调工作组及时将有关情况通过顺德区公安局交警大队指挥室逐级上报相关部门。为进一步妥善做好善后处置等工作，事发次日顺德交警大队成立了“7·3”较大道路交通事故善后处理小组，开展相关善后处置工作。</w:t>
      </w:r>
    </w:p>
    <w:p>
      <w:pPr>
        <w:spacing w:line="360" w:lineRule="auto" w:before="60" w:after="60"/>
        <w:ind w:firstLine="480"/>
      </w:pPr>
      <w:r>
        <w:t xml:space="preserve">三、事故人员伤亡和直接经济损失</w:t>
      </w:r>
    </w:p>
    <w:p>
      <w:pPr>
        <w:spacing w:line="360" w:lineRule="auto" w:before="60" w:after="60"/>
        <w:ind w:firstLine="480"/>
      </w:pPr>
      <w:r>
        <w:t xml:space="preserve">（一）事故造成的人员伤亡情况</w:t>
      </w:r>
    </w:p>
    <w:p>
      <w:pPr>
        <w:spacing w:line="360" w:lineRule="auto" w:before="60" w:after="60"/>
        <w:ind w:firstLine="480"/>
      </w:pPr>
      <w:r>
        <w:t xml:space="preserve">事故造成3人死亡、2人受伤，相关人员情况是：</w:t>
      </w:r>
    </w:p>
    <w:p>
      <w:pPr>
        <w:spacing w:line="360" w:lineRule="auto" w:before="60" w:after="60"/>
        <w:ind w:firstLine="480"/>
      </w:pPr>
      <w:r>
        <w:t xml:space="preserve">1.何柱基，男，21岁，待业，住址：广东省佛山市顺德区伦教街道新塘中渡路元龙东街5号。交通方式：乘坐粤XG1062号轿车，在事故中当场死亡。</w:t>
      </w:r>
    </w:p>
    <w:p>
      <w:pPr>
        <w:spacing w:line="360" w:lineRule="auto" w:before="60" w:after="60"/>
        <w:ind w:firstLine="480"/>
      </w:pPr>
      <w:r>
        <w:t xml:space="preserve">2.冯建谦，男，22岁，住址：广东省佛山市顺德区伦教街道羊额官沙大道乐安北街10号，准驾车型：E。该员为广州体院大三学生。交通方式：乘坐粤XG1062号轿车，在事故中当场死亡。</w:t>
      </w:r>
    </w:p>
    <w:p>
      <w:pPr>
        <w:spacing w:line="360" w:lineRule="auto" w:before="60" w:after="60"/>
        <w:ind w:firstLine="480"/>
      </w:pPr>
      <w:r>
        <w:t xml:space="preserve">3.陈焯涛，男，22岁，待业，住址：广东省佛山市顺德区伦教街道镇北路55号。交通方式：乘坐粤XG1062号轿车，事故发生后送医院抢救无效于当日死亡。</w:t>
      </w:r>
    </w:p>
    <w:p>
      <w:pPr>
        <w:spacing w:line="360" w:lineRule="auto" w:before="60" w:after="60"/>
        <w:ind w:firstLine="480"/>
      </w:pPr>
      <w:r>
        <w:t xml:space="preserve">4.黄楚奇，男，汉族，21岁，住址：广东省佛山市顺德区伦教街道羊额官沙大道乐安中间街12号，交通方式：驾驶粤XG1062号轿车，事故发生后送医院救治，现伤情稳定。</w:t>
      </w:r>
    </w:p>
    <w:p>
      <w:pPr>
        <w:spacing w:line="360" w:lineRule="auto" w:before="60" w:after="60"/>
        <w:ind w:firstLine="480"/>
      </w:pPr>
      <w:r>
        <w:t xml:space="preserve">5.郑裕明，男，22岁，待业，住址：广东省佛山市顺德区伦教街道新伦羊路北海新村5号。交通方式：乘坐粤XG1062号轿车，事故发生后送医院救治，现伤情稳定。</w:t>
      </w:r>
    </w:p>
    <w:p>
      <w:pPr>
        <w:spacing w:line="360" w:lineRule="auto" w:before="60" w:after="60"/>
        <w:ind w:firstLine="480"/>
      </w:pPr>
      <w:r>
        <w:t xml:space="preserve">（二）事故造成直接经济损失情况</w:t>
      </w:r>
    </w:p>
    <w:p>
      <w:pPr>
        <w:spacing w:line="360" w:lineRule="auto" w:before="60" w:after="60"/>
        <w:ind w:firstLine="480"/>
      </w:pPr>
      <w:r>
        <w:t xml:space="preserve">经统计，事故造成直接经济损失约为300万元。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黄楚奇饮酒后驾驶机动车且在行驶期间速度超过限速标志标明的最高时速致车辆失控，是导致该事故发生的直接原因。无证据证明何柱基、陈焯涛、冯建谦、郑裕明有导致此事故发生的过错。</w:t>
      </w:r>
    </w:p>
    <w:p>
      <w:pPr>
        <w:spacing w:line="360" w:lineRule="auto" w:before="60" w:after="60"/>
        <w:ind w:firstLine="480"/>
      </w:pPr>
      <w:r>
        <w:t xml:space="preserve">（二）事故性质</w:t>
      </w:r>
    </w:p>
    <w:p>
      <w:pPr>
        <w:spacing w:line="360" w:lineRule="auto" w:before="60" w:after="60"/>
        <w:ind w:firstLine="480"/>
      </w:pPr>
      <w:r>
        <w:t xml:space="preserve">根据调查认定，“7·3”较大道路交通事故是一起道路交通安全责任事故。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（一）事故责任认定</w:t>
      </w:r>
    </w:p>
    <w:p>
      <w:pPr>
        <w:spacing w:line="360" w:lineRule="auto" w:before="60" w:after="60"/>
        <w:ind w:firstLine="480"/>
      </w:pPr>
      <w:r>
        <w:t xml:space="preserve">经过调查取证证实，黄楚奇饮酒后驾驶机动车且超速行驶致车辆失控，其过错行为是导致此事故发生的直接原因。根据《中华人民共和国道路交通安全法实施条例》第九十一条和《道路交通事故处理程序规定》第四十六条第一款第（一）项的有关规定，黄楚奇承担此事故的全部责任，何柱基、陈焯涛、冯建谦、郑裕明在此事故中无责任。</w:t>
      </w:r>
    </w:p>
    <w:p>
      <w:pPr>
        <w:spacing w:line="360" w:lineRule="auto" w:before="60" w:after="60"/>
        <w:ind w:firstLine="480"/>
      </w:pPr>
      <w:r>
        <w:t xml:space="preserve">（二）建议追究刑事责任人员</w:t>
      </w:r>
    </w:p>
    <w:p>
      <w:pPr>
        <w:spacing w:line="360" w:lineRule="auto" w:before="60" w:after="60"/>
        <w:ind w:firstLine="480"/>
      </w:pPr>
      <w:r>
        <w:t xml:space="preserve">粤XG1062号轿车驾驶员黄楚奇，饮酒后驾驶机动车且超速行驶，其在“7·3”较大道路交通事故中负全部责任，根据相关法律、法规，建议追究其相应的刑事责任，由顺德区公安局交警部门继续侦查、收集其犯罪证据。</w:t>
      </w:r>
    </w:p>
    <w:p>
      <w:pPr>
        <w:spacing w:line="360" w:lineRule="auto" w:before="60" w:after="60"/>
        <w:ind w:firstLine="480"/>
      </w:pPr>
      <w:r>
        <w:t xml:space="preserve">六、事故防范和整改措施</w:t>
      </w:r>
    </w:p>
    <w:p>
      <w:pPr>
        <w:spacing w:line="360" w:lineRule="auto" w:before="60" w:after="60"/>
        <w:ind w:firstLine="480"/>
      </w:pPr>
      <w:r>
        <w:t xml:space="preserve">为严防同类事故再次发生，顺德区应加强路面监控力度，逐步完善道路监控设施，积极开展各项交通秩序专项整治行动。严格查处酒后驾驶、超速驾驶、无证驾驶等严重违法行为，完善辖区道路交通安全设施，加大对辖区重点路段的交通违法行为打击力度，并做好以下几个方面的工作：</w:t>
      </w:r>
    </w:p>
    <w:p>
      <w:pPr>
        <w:spacing w:line="360" w:lineRule="auto" w:before="60" w:after="60"/>
        <w:ind w:firstLine="480"/>
      </w:pPr>
      <w:r>
        <w:t xml:space="preserve">（一）进一步研判发生较大事故的原因，明确工作目标。要充分认识当前道路交通安全形势的严峻性、复杂性，围绕以防较大事故、保安全、保畅通为核心，开展交通管理工作；坚决克服松懈麻痹思想和疲劳厌战情绪，切实增强政治责任感和工作紧迫感，全警动员、全力以赴，采取针对性比较强的整治手段，全面落实各项工作措施，努力杜绝今后此类事故的发生。</w:t>
      </w:r>
    </w:p>
    <w:p>
      <w:pPr>
        <w:spacing w:line="360" w:lineRule="auto" w:before="60" w:after="60"/>
        <w:ind w:firstLine="480"/>
      </w:pPr>
      <w:r>
        <w:t xml:space="preserve">（二）交警部门要科学合理安排勤务，严格落实值班备勤制度，加强与相关单位的联动联勤，做好道路交通源头管理工作，增加对交通流量大的公路和城市道路监控设备投入。加大国省道等主干公路的巡逻监控力度，加大市际、中心城区等重要关口、路段的定点检查和路面管控力度，联合相关部门整治客货车“三超一疲劳”、非法营运等严重违法行为，切实加强客货运车辆的动态管理，营造高压严管的氛围。</w:t>
      </w:r>
    </w:p>
    <w:p>
      <w:pPr>
        <w:spacing w:line="360" w:lineRule="auto" w:before="60" w:after="60"/>
        <w:ind w:firstLine="480"/>
      </w:pPr>
      <w:r>
        <w:t xml:space="preserve">（三）根据道路交通违法行为特点，逐步加强辖区道路科技监控手段，完善道路交通安全设施，有效规范交通参与者的行为，根据时段组织有效整治行动，营造严管高压态势，保障道路安全畅通。</w:t>
      </w:r>
    </w:p>
    <w:p>
      <w:pPr>
        <w:spacing w:line="360" w:lineRule="auto" w:before="60" w:after="60"/>
        <w:ind w:firstLine="480"/>
      </w:pPr>
      <w:r>
        <w:t xml:space="preserve">（四）加强宣传，联合相关部门营造交通安全宣传氛围。交警部门要针对当前重点违法行为现象，以电视台、电台、互联网、车主小秘书、智能电子显示屏等为平台，做好宣传引导，通过派发宣传单张、悬挂标语横幅、张贴宣传挂图、播放宣传教育警示片、发送车主小秘书短信及微博微信等提示信息，引导交通参与者遵章守法；结合辖区道路交通实际特点，有针对性的深入村居、厂企、学校和客运站等重点场所开展宣传活动，邀请新闻媒体多参与交通安全宣传工作，通过社会全方位多渠道地开展宣传工作，广泛传播文明交通理念，提高宣传覆盖面和影响力，在全社会倡导绿色文明交通风尚。</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