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镇江市应急管理局 https://yjglj.zhenjiang.gov.cn</w:t>
      </w:r>
    </w:p>
    <w:p>
      <w:pPr>
        <w:spacing w:before="20" w:after="20"/>
      </w:pPr>
      <w:r>
        <w:rPr>
          <w:color w:val="888888"/>
          <w:sz w:val="18"/>
        </w:rPr>
        <w:t xml:space="preserve">来源：镇江市应急管理局　镇江市应急管理局·调查评估和统计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原文链接：https://yjglj.zhenjiang.gov.cn/yjglj/dcpghtjc/202607/34ad786af9b04a59854b3cec521eaadc.shtml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发布时间：2026-07-31　抓取时间：2026-10-07</w:t>
      </w:r>
    </w:p>
    <w:p/>
    <w:p>
      <w:pPr>
        <w:spacing w:line="360" w:lineRule="auto" w:before="60" w:after="60"/>
        <w:ind w:firstLine="480"/>
      </w:pPr>
      <w:r>
        <w:t xml:space="preserve">高处坠落事故是发生概率较高的生产安全事故类型。近年来，该类事故占我市工矿商贸（含建筑施工）领域生产安全事故的26.7%。为持续强化典型案例警示教育震慑作用，推动各地举一反三，以案为鉴、以案促改、以案促治，我局对近年来发生的高处坠落生产安全事故进行了归纳。现发布三起典型案例，希望企业严管、工人自律，全员引以为戒。</w:t>
      </w:r>
    </w:p>
    <w:p>
      <w:pPr>
        <w:spacing w:line="360" w:lineRule="auto" w:before="60" w:after="60"/>
        <w:ind w:firstLine="480"/>
      </w:pPr>
      <w:r>
        <w:t xml:space="preserve">案例一</w:t>
      </w:r>
    </w:p>
    <w:p>
      <w:pPr>
        <w:spacing w:line="360" w:lineRule="auto" w:before="60" w:after="60"/>
        <w:ind w:firstLine="480"/>
      </w:pPr>
      <w:r>
        <w:t xml:space="preserve">2025年9月28日上午11时许，丹徒区辛丰镇某企业的作业现场，镇江某建筑装饰安装工程有限公司一作业人员在更换屋顶瓦片时，不慎踩塌屋面，从屋顶坠落至车间内部地面，经送医抢救无效死亡。</w:t>
      </w:r>
    </w:p>
    <w:p>
      <w:pPr>
        <w:spacing w:line="360" w:lineRule="auto" w:before="60" w:after="60"/>
        <w:ind w:firstLine="480"/>
      </w:pPr>
      <w:r>
        <w:t xml:space="preserve">事故直接原因：作业人员未有效辨识屋面登高作业存在的安全风险，特别是木质结构屋梁经日晒雨淋存在断裂的风险，高处作业未系安全绳，未正确佩戴安全帽，在屋面行走过程中因木梁断裂，导致其高坠身亡。</w:t>
      </w:r>
    </w:p>
    <w:p>
      <w:pPr>
        <w:spacing w:line="360" w:lineRule="auto" w:before="60" w:after="60"/>
        <w:ind w:firstLine="480"/>
      </w:pPr>
      <w:r>
        <w:t xml:space="preserve">案例二</w:t>
      </w:r>
    </w:p>
    <w:p>
      <w:pPr>
        <w:spacing w:line="360" w:lineRule="auto" w:before="60" w:after="60"/>
        <w:ind w:firstLine="480"/>
      </w:pPr>
      <w:r>
        <w:t xml:space="preserve">2026年3月31日14时许，扬中市新坝镇的某材料科技有限公司7号车间内，一作业人员站在2.3米高的控制柜上从事电缆吊卸辅助作业时，系挂在电缆和起重机吊钩间的三角带突然断裂，导致其被脱落的电缆击中后坠落至地面，后经120医护人员现场确认已无生命体征。</w:t>
      </w:r>
    </w:p>
    <w:p>
      <w:pPr>
        <w:spacing w:line="360" w:lineRule="auto" w:before="60" w:after="60"/>
        <w:ind w:firstLine="480"/>
      </w:pPr>
      <w:r>
        <w:t xml:space="preserve">事故直接原因：作业人员未穿戴安全帽、配带安全绳站在2.3米高的控制柜上从事电缆吊卸辅助作业时，系挂在电缆和起重机吊钩间的三角带突然断裂，导致其被脱落的电缆击中后坠落至地面当场死亡。</w:t>
      </w:r>
    </w:p>
    <w:p>
      <w:pPr>
        <w:spacing w:line="360" w:lineRule="auto" w:before="60" w:after="60"/>
        <w:ind w:firstLine="480"/>
      </w:pPr>
      <w:r>
        <w:t xml:space="preserve">案例三</w:t>
      </w:r>
    </w:p>
    <w:p>
      <w:pPr>
        <w:spacing w:line="360" w:lineRule="auto" w:before="60" w:after="60"/>
        <w:ind w:firstLine="480"/>
      </w:pPr>
      <w:r>
        <w:t xml:space="preserve">2026年4月19日上午5时许，镇江某建筑劳务有限公司在京口区新民洲的施工现场，一作业人员在距地面约21米的筒仓贝雷架操作平台作业时不慎坠落，经送医抢救无效死亡。</w:t>
      </w:r>
    </w:p>
    <w:p>
      <w:pPr>
        <w:spacing w:line="360" w:lineRule="auto" w:before="60" w:after="60"/>
        <w:ind w:firstLine="480"/>
      </w:pPr>
      <w:r>
        <w:t xml:space="preserve"> 事故直接原因：作业人员在取用扣件时，未正确系挂安全带，被失衡坠落的料斗带倒，从被料斗砸破的防坠网洞口坠落。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