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区应急局关于静安静安寺上海良莺建筑装潢有限公司“9.9”一般触电事故整改和防范措施落实情况评估报告的请示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原文链接：https://www.jingan.gov.cn/govxxgk/JE2/2025-01-20/e3b3c37a-47b3-41de-af3c-f6284f1510e9.html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发布时间：2024-11-11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-2024-020发布机构:区应急局标题:区应急局关于静安静安寺上海良莺建筑装潢有限公司“9.9”一般触电事故整改和防范措施落实情况评估报告的请示文号:静应急〔2024〕11号主题分类:市场监管、安全生产监管/安全生产监管 成文日期:2024-11-11  
      <w:r>
        <w:rPr>
          <w:i/>
        </w:rPr>
        <w:t xml:space="preserve">立即办理</w:t>
      </w:r>
             发布日期:2024-11-11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2024-11-11 10:00:00.0</w:t>
      </w:r>
    </w:p>
    <w:p>
      <w:pPr>
        <w:spacing w:line="360" w:lineRule="auto" w:before="60" w:after="60"/>
        <w:ind w:firstLine="480"/>
      </w:pPr>
      <w:r>
        <w:t xml:space="preserve">2025-11-11 10:00:00.0</w:t>
      </w:r>
    </w:p>
    <w:p>
      <w:pPr>
        <w:pStyle w:val="Heading3"/>
      </w:pPr>
      <w:r>
        <w:t xml:space="preserve">区应急局关于静安静安寺上海良莺建筑装潢有限公司“9.9”一般触电事故整改和防范措施落实情况评估报告的请示</w:t>
      </w:r>
    </w:p>
    <w:p>
      <w:pPr>
        <w:spacing w:line="360" w:lineRule="auto" w:before="60" w:after="60"/>
        <w:ind w:firstLine="480"/>
      </w:pPr>
      <w:r>
        <w:t xml:space="preserve"> 区政府： </w:t>
      </w:r>
    </w:p>
    <w:p>
      <w:pPr>
        <w:spacing w:line="360" w:lineRule="auto" w:before="60" w:after="60"/>
        <w:ind w:firstLine="480"/>
      </w:pPr>
      <w:r>
        <w:t xml:space="preserve">2023年9月9日凌晨1时16分许，静安区静安寺街道乌鲁木齐中路12号复旦大学附属华山医院（以下简称华山医院）门诊六楼弱电机房外过道吊顶发生一起一般触电事故，事故造成一人死亡。事故发生后，依据相关法律法规，区应急局会同相关部门组成事故调查组展开调查。区政府于11月7日批复同意事故调查组提交的《静安静安寺上海良莺建筑装潢有限公司“9.9”一般触电事故调查报告》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、《上海市生产安全事故整改和防范措施落实情况评估办法》等相关法律法规和规范性文件要求，区应急局会同相关部门于2024年8月30日组成了事故评估组对事故的责任追究、整改和防范措施落实情况进行评估，形成了《静安静安寺上海良莺建筑装潢有限公司“9.9”一般触电事故整改和防范措施落实情况评估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2024年11月11日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静安静安寺上海良莺建筑装潢有限公司“9.9”一般触电事故整改和防范措施落实情况评估报告.docx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2024-11-11 10:00:00.0</w:t>
      </w:r>
    </w:p>
    <w:p>
      <w:pPr>
        <w:spacing w:line="360" w:lineRule="auto" w:before="60" w:after="60"/>
        <w:ind w:firstLine="480"/>
      </w:pPr>
      <w:r>
        <w:t xml:space="preserve">2025-11-11 10:00:00.0</w:t>
      </w:r>
    </w:p>
    <w:p>
      <w:pPr>
        <w:pStyle w:val="Heading3"/>
      </w:pPr>
      <w:r>
        <w:t xml:space="preserve">区应急局关于静安静安寺上海良莺建筑装潢有限公司“9.9”一般触电事故整改和防范措施落实情况评估报告的请示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索取号：JE2300000-2024-020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文号：静应急〔2024〕11号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成文日期：2024-11-11</w:t>
      </w:r>
    </w:p>
    <w:p>
      <w:pPr>
        <w:spacing w:line="360" w:lineRule="auto" w:before="60" w:after="60"/>
        <w:ind w:firstLine="480"/>
      </w:pPr>
      <w:r>
        <w:t xml:space="preserve">发布日期：2024-11-11</w:t>
      </w:r>
    </w:p>
    <w:p>
      <w:pPr>
        <w:spacing w:line="360" w:lineRule="auto" w:before="60" w:after="60"/>
        <w:ind w:firstLine="480"/>
      </w:pPr>
      <w:r>
        <w:t xml:space="preserve"> 区政府： </w:t>
      </w:r>
    </w:p>
    <w:p>
      <w:pPr>
        <w:spacing w:line="360" w:lineRule="auto" w:before="60" w:after="60"/>
        <w:ind w:firstLine="480"/>
      </w:pPr>
      <w:r>
        <w:t xml:space="preserve">2023年9月9日凌晨1时16分许，静安区静安寺街道乌鲁木齐中路12号复旦大学附属华山医院（以下简称华山医院）门诊六楼弱电机房外过道吊顶发生一起一般触电事故，事故造成一人死亡。事故发生后，依据相关法律法规，区应急局会同相关部门组成事故调查组展开调查。区政府于11月7日批复同意事故调查组提交的《静安静安寺上海良莺建筑装潢有限公司“9.9”一般触电事故调查报告》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、《上海市生产安全事故整改和防范措施落实情况评估办法》等相关法律法规和规范性文件要求，区应急局会同相关部门于2024年8月30日组成了事故评估组对事故的责任追究、整改和防范措施落实情况进行评估，形成了《静安静安寺上海良莺建筑装潢有限公司“9.9”一般触电事故整改和防范措施落实情况评估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2024年11月11日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静安静安寺上海良莺建筑装潢有限公司“9.9”一般触电事故整改和防范措施落实情况评估报告.docx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