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嘉定南翔上海松耳照明工程有限公司 “11·14”一般机械伤害事故整改和防范 措施落实情况评估报告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原文链接：https://www.jiading.gov.cn/publicity/zhgk/shgysyjsxx/zhsgjyly/aqscsgtccl__publicity/fdzdgknr/zdly/aqscsgydczxx/sghpg/197038</w:t>
      </w:r>
    </w:p>
    <w:p>
      <w:pPr>
        <w:spacing w:before="20" w:after="20"/>
      </w:pPr>
      <w:r>
        <w:rPr>
          <w:color w:val="888888"/>
          <w:sz w:val="18"/>
        </w:rPr>
        <w:t xml:space="preserve">发布时间：2026-02-25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嘉定南翔上海松耳照明工程有限公司 “11·14”一般机械伤害事故整改和防范 措施落实情况评估报告</w:t>
      </w:r>
    </w:p>
    <w:p>
      <w:pPr>
        <w:spacing w:line="360" w:lineRule="auto" w:before="60" w:after="60"/>
        <w:ind w:firstLine="480"/>
      </w:pPr>
      <w:r>
        <w:t xml:space="preserve"> 发布日期：2026-02-25 来源：上海嘉定 浏览次数： 次</w:t>
      </w:r>
    </w:p>
    <w:p>
      <w:pPr>
        <w:spacing w:line="360" w:lineRule="auto" w:before="60" w:after="60"/>
        <w:ind w:firstLine="480"/>
      </w:pPr>
      <w:r>
        <w:t xml:space="preserve">2024年11月14日12时32分许，位于嘉定区南翔镇惠亚路117号1号楼东南角，发生一起机械伤害事故，造成1人死亡，直接经济损失约人民币155万元。</w:t>
      </w:r>
    </w:p>
    <w:p>
      <w:pPr>
        <w:spacing w:line="360" w:lineRule="auto" w:before="60" w:after="60"/>
        <w:ind w:firstLine="480"/>
      </w:pPr>
      <w:r>
        <w:t xml:space="preserve">事故发生后，依据相关法律法规，上海市嘉定区应急管理局会同相关部门组织事故调查组展开调查。事故调查报告于2025年1月20日获嘉定区人民政府批复同意。</w:t>
      </w:r>
    </w:p>
    <w:p>
      <w:pPr>
        <w:spacing w:line="360" w:lineRule="auto" w:before="60" w:after="60"/>
        <w:ind w:firstLine="480"/>
      </w:pPr>
      <w:r>
        <w:t xml:space="preserve">按照《中华人民共和国安全生产法》《生产安全事故防范和整改措施落实情况评估办法》（安委办〔2021〕4号）《国务院办公厅关于加强安全生产监管执法的通知》《上海市应急管理局关于生产安全事故后评估工作的指导意见》《上海市生产安全事故整改和防范措施落实情况评估办法》《嘉定区生产安全事故后评估工作实施意见》等相关法律法规和规范性文件要求，嘉定区应急管理局会同有关部门成立评估组，于2025年10月对事故单位整改和防范措施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嘉定区应急管理局会同区公安分局、区总工会、南翔镇人民政府、委托安全生产技术服务机构及相关专家组成嘉定南翔上海松耳照明工程有限公司“11·14”一般机械伤害事故整改和防范措施落实情况评估组（以下简称“评估组”），委托上海黛悟安全技术咨询有限公司专家参与评估。</w:t>
      </w:r>
    </w:p>
    <w:p>
      <w:pPr>
        <w:spacing w:line="360" w:lineRule="auto" w:before="60" w:after="60"/>
        <w:ind w:firstLine="480"/>
      </w:pPr>
      <w:r>
        <w:t xml:space="preserve">按照“科学严谨，依法依规，实事求是，注重实效”的原则，评估组对照《事故调查报告》及其批复要求，开展现场查验工作，由于上海松耳照明工程有限公司处于停工状态，当前也无其他在建项目，故暂不予现场核查。</w:t>
      </w:r>
    </w:p>
    <w:p>
      <w:pPr>
        <w:spacing w:line="360" w:lineRule="auto" w:before="60" w:after="60"/>
        <w:ind w:firstLine="480"/>
      </w:pPr>
      <w:r>
        <w:t xml:space="preserve">二、事故处理落实情况</w:t>
      </w:r>
    </w:p>
    <w:p>
      <w:pPr>
        <w:spacing w:line="360" w:lineRule="auto" w:before="60" w:after="60"/>
        <w:ind w:firstLine="480"/>
      </w:pPr>
      <w:r>
        <w:t xml:space="preserve">（一）行政处罚落实情况</w:t>
      </w:r>
    </w:p>
    <w:p>
      <w:pPr>
        <w:spacing w:line="360" w:lineRule="auto" w:before="60" w:after="60"/>
        <w:ind w:firstLine="480"/>
      </w:pPr>
      <w:r>
        <w:t xml:space="preserve">2025年7月16日，嘉定区应急管理局按照责任认定及处理建议，对事故责任单位上海松耳照明工程有限公司给予行政处罚。截至2025年11月26日，上海松耳照明工程有限公司已将罚款如数缴纳。</w:t>
      </w:r>
    </w:p>
    <w:p>
      <w:pPr>
        <w:spacing w:line="360" w:lineRule="auto" w:before="60" w:after="60"/>
        <w:ind w:firstLine="480"/>
      </w:pPr>
      <w:r>
        <w:t xml:space="preserve">（二）其他相关人员的处理落实情况</w:t>
      </w:r>
    </w:p>
    <w:p>
      <w:pPr>
        <w:spacing w:line="360" w:lineRule="auto" w:before="60" w:after="60"/>
        <w:ind w:firstLine="480"/>
      </w:pPr>
      <w:r>
        <w:t xml:space="preserve">2025年7月28日，上海松耳照明工程有限公司按照本单位相关规定，对姜兵给予撤职处分，调离现场管理岗位，降为普通作业人员，扣除全年绩效奖金(按上一年年收入25%核算),并处人民币10000 元罚款，参加为期15天的安全生产强制培训，考核合格后方可重新上岗；年度安全评级定为“不合格”,2年内不得参与任何评优评先。对卞恩涛给予记大过处分，暂停安全生产管理资格3个月，扣除半年绩效奖金(按上一年年收入25%核算),并处人民币10000 元罚款，重新参加安全生产管理人员资格培训及考核，考核通过后方可恢复履职，牵头制定项目安全隐患整改专项方案，全程跟踪落实。杨明辉给予降职处分，由项目经理降为项目技术负责人，取消项目管理资格1年、进行处理，扣除全年绩效奖金(按上一年年收入30%核算),并处人民币20000元罚款，向企业提交深刻书面检讨，在全公司安全警示教育大会上作公开反思，牵头组织全公司同类项目开展安全专项排查整顿，形成整改报告备案。</w:t>
      </w:r>
    </w:p>
    <w:p>
      <w:pPr>
        <w:spacing w:line="360" w:lineRule="auto" w:before="60" w:after="60"/>
        <w:ind w:firstLine="480"/>
      </w:pPr>
      <w:r>
        <w:t xml:space="preserve">三、事故整改措施落实情况</w:t>
      </w:r>
    </w:p>
    <w:p>
      <w:pPr>
        <w:spacing w:line="360" w:lineRule="auto" w:before="60" w:after="60"/>
        <w:ind w:firstLine="480"/>
      </w:pPr>
      <w:r>
        <w:t xml:space="preserve">事故发生后，上海松耳照明工程有限公司围绕安全生产责任制落实、隐患排查与整改闭环、风险管控与措施落地、设备设施管理、各级各类人员安全教育培训等方面实施整改，采取了以下措施：</w:t>
      </w:r>
    </w:p>
    <w:p>
      <w:pPr>
        <w:spacing w:line="360" w:lineRule="auto" w:before="60" w:after="60"/>
        <w:ind w:firstLine="480"/>
      </w:pPr>
      <w:r>
        <w:t xml:space="preserve">1.2025年，上海松耳照明工程有限公司修订安全生产管理制度38项，针对各级安全生产责任制进行了调整和发布，重新对岗位安全责任、安全防控责任、基础管理责任、应急处置责任等方面进行修订汇编。</w:t>
      </w:r>
    </w:p>
    <w:p>
      <w:pPr>
        <w:spacing w:line="360" w:lineRule="auto" w:before="60" w:after="60"/>
        <w:ind w:firstLine="480"/>
      </w:pPr>
      <w:r>
        <w:t xml:space="preserve"> 2.2025年，上海松耳照明工程有限公司处于停工状态，当前也无其他在建项目，提供了安全隐患排查表式。</w:t>
      </w:r>
    </w:p>
    <w:p>
      <w:pPr>
        <w:spacing w:line="360" w:lineRule="auto" w:before="60" w:after="60"/>
        <w:ind w:firstLine="480"/>
      </w:pPr>
      <w:r>
        <w:t xml:space="preserve">3.2024年11月7日，上海松耳照明工程有限公司组织全体管理人员13人，对发生的事故进行学习，从健全施工保障体系、落实施工措施等方面开展培训，举一反三，落实各级管理人员安全生产责任制，加强现场管控，消除事故隐患，防止事故发生。</w:t>
      </w:r>
    </w:p>
    <w:p>
      <w:pPr>
        <w:spacing w:line="360" w:lineRule="auto" w:before="60" w:after="60"/>
        <w:ind w:firstLine="480"/>
      </w:pPr>
      <w:r>
        <w:t xml:space="preserve">4.2024年11月30至12月3日，上海松耳照明工程有限公司组织全体员工重新开展三级安全教育，并组织考试，进一步提升现场作业人员安全生产意识，杜绝人的不安全行为，确保施工作业平稳受控。</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（一）嘉定区应急管理局已对事故相关责任单位和责任人作出行政处罚和责任追究。</w:t>
      </w:r>
    </w:p>
    <w:p>
      <w:pPr>
        <w:spacing w:line="360" w:lineRule="auto" w:before="60" w:after="60"/>
        <w:ind w:firstLine="480"/>
      </w:pPr>
      <w:r>
        <w:t xml:space="preserve">（二）上海松耳照明工程有限公司已履行行政处罚决定规定的义务，相关责任人事故责任追究工作已完成，事故单位整改措施已落实。</w:t>
      </w:r>
    </w:p>
    <w:p>
      <w:pPr>
        <w:spacing w:line="360" w:lineRule="auto" w:before="60" w:after="60"/>
        <w:ind w:firstLine="480"/>
      </w:pPr>
      <w:r>
        <w:t xml:space="preserve">五、工作建议</w:t>
      </w:r>
    </w:p>
    <w:p>
      <w:pPr>
        <w:spacing w:line="360" w:lineRule="auto" w:before="60" w:after="60"/>
        <w:ind w:firstLine="480"/>
      </w:pPr>
      <w:r>
        <w:t xml:space="preserve">1.上海松耳照明工程有限公司应在安全生产日常化、显性化的工作中，建立自我约束、持续改进的内生机制，实现安全生产现场管理、操作行为、设备设施和作业环境的规范化、本质化。加速推进并落实风险隐患双重预防体系工作。企业主要负责人应落实推进重大事故隐患排查整治“五带头”工作，加强对生产作业过程的日常监管和检查，深化隐患排查治理，做到隐患自查自改自报，实现动态分析、全过程记录管理和评价。</w:t>
      </w:r>
    </w:p>
    <w:p>
      <w:pPr>
        <w:spacing w:line="360" w:lineRule="auto" w:before="60" w:after="60"/>
        <w:ind w:firstLine="480"/>
      </w:pPr>
      <w:r>
        <w:t xml:space="preserve">2.上海松耳照明工程有限公司应进一步提升安全管理人员、现场带班人员的安全技术能力，加强员工安全生产风险的意识教育培养，必须摒弃管理工作浮于表面，隐患整改必须真见成效，治标且治本，对作业过程中发现的问题，企业应积极落实整改，举一反三，持之以恒，消除隐患，努力改善安全生产条件，进一步优化和完善作业现场安全管理，做到设备本质化安全。</w:t>
      </w:r>
    </w:p>
    <w:p>
      <w:pPr>
        <w:spacing w:line="360" w:lineRule="auto" w:before="60" w:after="60"/>
        <w:ind w:firstLine="480"/>
      </w:pPr>
      <w:r>
        <w:t xml:space="preserve"> </w:t>
      </w:r>
    </w:p>
    <w:p>
      <w:pPr>
        <w:spacing w:line="360" w:lineRule="auto" w:before="60" w:after="60"/>
        <w:ind w:firstLine="480"/>
      </w:pPr>
      <w:r>
        <w:t xml:space="preserve"> 嘉定南翔上海松耳照明工程有限公司“11·14”一般</w:t>
      </w:r>
    </w:p>
    <w:p>
      <w:pPr>
        <w:spacing w:line="360" w:lineRule="auto" w:before="60" w:after="60"/>
        <w:ind w:firstLine="480"/>
      </w:pPr>
      <w:r>
        <w:t xml:space="preserve"> 机械伤害事故整改和防范措施落实情况评估组</w:t>
      </w:r>
    </w:p>
    <w:p>
      <w:pPr>
        <w:spacing w:line="360" w:lineRule="auto" w:before="60" w:after="60"/>
        <w:ind w:firstLine="480"/>
      </w:pPr>
      <w:r>
        <w:t xml:space="preserve">2026年2月25日</w:t>
      </w:r>
    </w:p>
    <w:p/>
    <w:p>
      <w:pPr>
        <w:spacing w:line="360" w:lineRule="auto" w:before="60" w:after="60"/>
        <w:ind w:firstLine="480"/>
      </w:pPr>
      <w:r>
        <w:t xml:space="preserve">嘉定南翔上海松耳照明工程有限公司 “11·14”一般机械伤害事故整改和防范 措施落实情况评估报告.pdf</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