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上海宝山昆山市巴城镇兴沙装卸服务部 “9∙19”一般车辆伤害事故调查报告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来源：上海市宝山区应急管理局　上海市宝山区应急管理局·事故调查报告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原文链接：https://xxgk.shbsq.gov.cn/article.html?infoid=4a6e72e1-ed13-4e35-89f8-d2a9e93d15e7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发布时间：2025-11-19　抓取时间：2026-10-06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上海宝山昆山市巴城镇兴沙装卸服务部 “9∙19”一般车辆伤害事故调查报告 </w:t>
      </w:r>
    </w:p>
    <w:p>
      <w:pPr>
        <w:spacing w:line="360" w:lineRule="auto" w:before="60" w:after="60"/>
        <w:ind w:firstLine="480"/>
      </w:pPr>
      <w:r>
        <w:t xml:space="preserve">办</w:t>
      </w:r>
    </w:p>
    <w:p/>
    <w:p/>
    <w:p/>
    <w:p>
      <w:pPr>
        <w:pStyle w:val="Heading1"/>
      </w:pPr>
      <w:r>
        <w:t xml:space="preserve"> 上海宝山昆山市巴城镇兴沙装卸服务部 “9∙19”一般车辆伤害事故调查报告 </w:t>
      </w:r>
    </w:p>
    <w:p>
      <w:pPr>
        <w:spacing w:line="360" w:lineRule="auto" w:before="60" w:after="60"/>
        <w:ind w:firstLine="480"/>
      </w:pPr>
      <w:r>
        <w:t xml:space="preserve"> 信息来源: 上海市宝山区应急管理局 发布时间 2025-11-19 </w:t>
      </w:r>
    </w:p>
    <w:p>
      <w:pPr>
        <w:spacing w:line="360" w:lineRule="auto" w:before="60" w:after="60"/>
        <w:ind w:firstLine="480"/>
      </w:pPr>
      <w:r>
        <w:t xml:space="preserve"> 【字号 大 中 小】  </w:t>
      </w:r>
    </w:p>
    <w:p>
      <w:pPr>
        <w:spacing w:line="360" w:lineRule="auto" w:before="60" w:after="60"/>
        <w:ind w:firstLine="480"/>
      </w:pPr>
      <w:r>
        <w:t xml:space="preserve">•   所属类目:   调查报告  </w:t>
      </w:r>
    </w:p>
    <w:p>
      <w:pPr>
        <w:spacing w:line="360" w:lineRule="auto" w:before="60" w:after="60"/>
        <w:ind w:firstLine="480"/>
      </w:pPr>
      <w:r>
        <w:t xml:space="preserve">•   主题分类:   安全生产监管  </w:t>
      </w:r>
    </w:p>
    <w:p>
      <w:pPr>
        <w:spacing w:line="360" w:lineRule="auto" w:before="60" w:after="60"/>
        <w:ind w:firstLine="480"/>
      </w:pPr>
      <w:r>
        <w:t xml:space="preserve">•   体 裁:   报告  </w:t>
      </w:r>
    </w:p>
    <w:p>
      <w:pPr>
        <w:spacing w:line="360" w:lineRule="auto" w:before="60" w:after="60"/>
        <w:ind w:firstLine="480"/>
      </w:pPr>
      <w:r>
        <w:t xml:space="preserve">•   发布日期:   2025-11-19  </w:t>
      </w:r>
    </w:p>
    <w:p>
      <w:pPr>
        <w:spacing w:line="360" w:lineRule="auto" w:before="60" w:after="60"/>
        <w:ind w:firstLine="480"/>
      </w:pPr>
      <w:r>
        <w:t xml:space="preserve">•   发文字号:    </w:t>
      </w:r>
    </w:p>
    <w:p>
      <w:pPr>
        <w:spacing w:line="360" w:lineRule="auto" w:before="60" w:after="60"/>
        <w:ind w:firstLine="480"/>
      </w:pPr>
      <w:r>
        <w:t xml:space="preserve">•   发文日期:   2025-11-19  </w:t>
      </w:r>
    </w:p>
    <w:p>
      <w:pPr>
        <w:spacing w:line="360" w:lineRule="auto" w:before="60" w:after="60"/>
        <w:ind w:firstLine="480"/>
      </w:pPr>
      <w:r>
        <w:t xml:space="preserve">•   公开类别:   主动公开  </w:t>
      </w:r>
    </w:p>
    <w:p>
      <w:pPr>
        <w:spacing w:line="360" w:lineRule="auto" w:before="60" w:after="60"/>
        <w:ind w:firstLine="480"/>
      </w:pPr>
      <w:r>
        <w:t xml:space="preserve">•   机构名称:   上海市宝山区应急管理局  </w:t>
      </w:r>
    </w:p>
    <w:p>
      <w:pPr>
        <w:spacing w:line="360" w:lineRule="auto" w:before="60" w:after="60"/>
        <w:ind w:firstLine="480"/>
      </w:pPr>
      <w:r>
        <w:t xml:space="preserve">2025年9月19日，位于宝山区富锦路4225弄8号上海瑞丰混凝土有限公司4号厂房内发生一起车辆伤害事故，导致1名工人死亡，直接经济损失155万元。根据《中华人民共和国安全生产法》《生产安全事故报告和调查处理条例》（国务院令第493号）《上海市安全生产条例》和《上海市实施〈生产安全事故报告和调查处理条例〉的若干规定》等有关规定，成立了由宝山区应急管理局、宝山公安分局、宝山区总工会、罗店镇人民政府等单位组成的事故调查组，并邀请宝山区检察院参加。</w:t>
      </w:r>
    </w:p>
    <w:p>
      <w:pPr>
        <w:spacing w:line="360" w:lineRule="auto" w:before="60" w:after="60"/>
        <w:ind w:firstLine="480"/>
      </w:pPr>
      <w:r>
        <w:t xml:space="preserve">经调查认定，上海宝山昆山市巴城镇兴沙装卸服务部“9∙19”一般车辆伤害事故是一起因工人违反规定，驾驶电动自行车进入禁行区域而发生的一般生产安全责任事故。现将事故调查、分析等情况报告如下：</w:t>
      </w:r>
    </w:p>
    <w:p>
      <w:pPr>
        <w:spacing w:line="360" w:lineRule="auto" w:before="60" w:after="60"/>
        <w:ind w:firstLine="480"/>
      </w:pPr>
      <w:r>
        <w:t xml:space="preserve">一、事故相关单位情况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场地业主单位：上海瑞丰混凝土有限公司</w:t>
      </w:r>
    </w:p>
    <w:p/>
    <w:p>
      <w:pPr>
        <w:spacing w:line="360" w:lineRule="auto" w:before="60" w:after="60"/>
        <w:ind w:firstLine="480"/>
      </w:pPr>
      <w:r>
        <w:t xml:space="preserve">上海瑞丰混凝土有限公司（以下简称“瑞丰公司”）成立于2005年10月21日；住所：上海市宝山区沪太路9397号1-2层A2047室；企业类型：有限责任公司（自然人投资或控股的法人独资）；法定代表人：孙云峰；经营范围：道路货物运输；混凝土（商品）的生产、销售；小型预制构件来料加工；建材、装饰装修材料、钢材、木材销售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</w:t>
      </w:r>
      <w:r>
        <w:rPr>
          <w:b/>
          <w:bCs/>
        </w:rPr>
        <w:t xml:space="preserve">吊装业务外包单位：昆山市巴城镇兴沙装卸服务部</w:t>
      </w:r>
    </w:p>
    <w:p/>
    <w:p>
      <w:pPr>
        <w:spacing w:line="360" w:lineRule="auto" w:before="60" w:after="60"/>
        <w:ind w:firstLine="480"/>
      </w:pPr>
      <w:r>
        <w:t xml:space="preserve">昆山市巴城镇兴沙装卸服务部（以下简称“兴沙服务部”）成立于2012年9月27日；住所：昆山市巴城镇临港路东侧（农贸市场西）；企业类型：个体工商户 ；经营者：王勇。经营范围：货物搬运、装卸服务（依法须经批准的项目，经相关部门批准后方可开展经营活动）。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<w:r>
        <w:rPr>
          <w:b/>
          <w:bCs/>
        </w:rPr>
        <w:t xml:space="preserve">装载机驾驶员</w:t>
      </w:r>
      <w:r>
        <w:rPr>
          <w:b/>
          <w:bCs/>
        </w:rPr>
        <w:t xml:space="preserve">派遣</w:t>
      </w:r>
      <w:r>
        <w:rPr>
          <w:b/>
          <w:bCs/>
        </w:rPr>
        <w:t xml:space="preserve">单位：滁州蓝孚企业管理有限公司</w:t>
      </w:r>
    </w:p>
    <w:p/>
    <w:p>
      <w:pPr>
        <w:spacing w:line="360" w:lineRule="auto" w:before="60" w:after="60"/>
        <w:ind w:firstLine="480"/>
      </w:pPr>
      <w:r>
        <w:t xml:space="preserve">滁州蓝孚企业管理有限公司（以下简称“蓝孚公司”）成立于2025年1月3日；由上海中蓝企业服务（集团）有限公司100%持股；住所：安徽省滁州市凤阳县府城镇西城街（原右弼路）蔡庄F3安置小区25幢164号；企业类型：有限责任公司（自然人投资或控股的法人独资）；法定代表人：王路。经营范围：一般项目：人力资源服务（不含职业中介活动、劳务派遣服务）；劳务服务（不含劳务派遣）；生产管理服务；运输货物打包服务等。许可项目：职业中介活动；劳务派遣服务（依法须经批准的项目，经相关部门批准后方可开展经营活动，具体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二、承发包及用工关系</w:t>
      </w:r>
    </w:p>
    <w:p>
      <w:pPr>
        <w:spacing w:line="360" w:lineRule="auto" w:before="60" w:after="60"/>
        <w:ind w:firstLine="480"/>
      </w:pPr>
      <w:r>
        <w:t xml:space="preserve">2025年1月6日，瑞丰公司与兴沙服务部签订《砂、石料装卸协议》，承包期限：2025年2月26日至2026年2月25日，协议期限1年。承包范围：黄砂、石子起吊后通过皮带入库或装车。同时签订《安全协议》，明确了双方的安全责任与义务。</w:t>
      </w:r>
    </w:p>
    <w:p>
      <w:pPr>
        <w:spacing w:line="360" w:lineRule="auto" w:before="60" w:after="60"/>
        <w:ind w:firstLine="480"/>
      </w:pPr>
      <w:r>
        <w:t xml:space="preserve">2025年2月26日，瑞丰公司与蓝孚公司签订《外包服务合同》，相应的外包服务以双方签署的《服务确认书》（即中蓝集团《人力外包全风险外包报价方案明细》）约定的内容、方式为准；服务期限：2025年2月26日至2026年2月25日。</w:t>
      </w:r>
    </w:p>
    <w:p>
      <w:pPr>
        <w:spacing w:line="360" w:lineRule="auto" w:before="60" w:after="60"/>
        <w:ind w:firstLine="480"/>
      </w:pPr>
      <w:r>
        <w:t xml:space="preserve">2025年2月20日，兴沙服务部与死者费某某签订《全日制劳动合同书》，从事一般操作工工种；有效期自2025年2月20日至2026年2月19日。</w:t>
      </w:r>
    </w:p>
    <w:p>
      <w:pPr>
        <w:spacing w:line="360" w:lineRule="auto" w:before="60" w:after="60"/>
        <w:ind w:firstLine="480"/>
      </w:pPr>
      <w:r>
        <w:t xml:space="preserve">2025年3月19日，蓝孚公司与装载机驾驶员邓某某签订《劳动合同》，有效期3年，派遣工作地点为瑞丰公司混凝土搅拌站。</w:t>
      </w:r>
    </w:p>
    <w:p>
      <w:pPr>
        <w:spacing w:line="360" w:lineRule="auto" w:before="60" w:after="60"/>
        <w:ind w:firstLine="480"/>
      </w:pPr>
      <w:r>
        <w:t xml:space="preserve">三、事故发生经过和应急救援情况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/>
    <w:p>
      <w:pPr>
        <w:spacing w:line="360" w:lineRule="auto" w:before="60" w:after="60"/>
        <w:ind w:firstLine="480"/>
      </w:pPr>
      <w:r>
        <w:t xml:space="preserve">2025年9月19日8时35分，在宝山区富锦路4225弄8号瑞丰公司4号厂房内，邓某某驾驶轮式装载机自4号料库往码头料库方向行驶过程中，与码头工人费某某驾驶的电动自行车发生碰撞，并将费某某铲入铲斗内。现场工人发现情况后立即叫停装载机驾驶员并进行应急止血包扎，随后拨打120急救电话，后120急救车将费某某送往宝钢医院北院抢救，经诊断右下肢离断、休克，经抢救无效，于9月20日0时宣告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（二）事故现场</w:t>
      </w:r>
      <w:r>
        <w:rPr>
          <w:b/>
          <w:bCs/>
        </w:rPr>
        <w:t xml:space="preserve">勘查</w:t>
      </w:r>
      <w:r>
        <w:rPr>
          <w:b/>
          <w:bCs/>
        </w:rPr>
        <w:t xml:space="preserve">情况</w:t>
      </w:r>
    </w:p>
    <w:p/>
    <w:p>
      <w:pPr>
        <w:spacing w:line="360" w:lineRule="auto" w:before="60" w:after="60"/>
        <w:ind w:firstLine="480"/>
      </w:pPr>
      <w:r>
        <w:t xml:space="preserve">事故发生在宝山区富锦路4225弄8号瑞丰公司4号厂房内。事故现场5号仓区域停有1辆黄色装载机（型号ZL50HC），车尾挂：4-AEC00156蓝色标牌，铲斗已落地，铲斗前端边缘处留有血迹。铲斗前方有大量沙土，沙土上留有血迹及白色医疗救治用纱布。沙土上有已被撞毁的两轮电动自行车1辆（编号：3765975）、黑色头盔1顶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（三）</w:t>
      </w:r>
      <w:r>
        <w:rPr>
          <w:b/>
          <w:bCs/>
        </w:rPr>
        <w:t xml:space="preserve">事故</w:t>
      </w:r>
      <w:r>
        <w:rPr>
          <w:b/>
          <w:bCs/>
        </w:rPr>
        <w:t xml:space="preserve">人员伤亡和直接经济损失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死者：费某某，男，江苏省扬州市人，系昆山市巴城镇兴沙装卸服务部工人。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2.事故直接经济损失</w:t>
      </w:r>
    </w:p>
    <w:p/>
    <w:p>
      <w:pPr>
        <w:spacing w:line="360" w:lineRule="auto" w:before="60" w:after="60"/>
        <w:ind w:firstLine="480"/>
      </w:pPr>
      <w:r>
        <w:t xml:space="preserve">事故直接经济损失人民币155万元。</w:t>
      </w:r>
    </w:p>
    <w:p>
      <w:pPr>
        <w:spacing w:line="360" w:lineRule="auto" w:before="60" w:after="60"/>
        <w:ind w:firstLine="480"/>
      </w:pPr>
      （四）
      <w:r>
        <w:rPr>
          <w:b/>
          <w:bCs/>
        </w:rPr>
        <w:t xml:space="preserve">应急救援处置评估</w:t>
      </w:r>
    </w:p>
    <w:p/>
    <w:p>
      <w:pPr>
        <w:spacing w:line="360" w:lineRule="auto" w:before="60" w:after="60"/>
        <w:ind w:firstLine="480"/>
      </w:pPr>
      <w:r>
        <w:t xml:space="preserve">事故发生后，现场人员立即启动应急响应，组织现场救援工作，措施得当，未造成次生、衍生事故。经评估，“9·19”车辆伤害事故信息报送及时，流转通畅，应急响应迅速，程序正确，现场救援处置合理有效。</w:t>
      </w:r>
    </w:p>
    <w:p>
      <w:pPr>
        <w:spacing w:line="360" w:lineRule="auto" w:before="60" w:after="60"/>
        <w:ind w:firstLine="480"/>
      </w:pPr>
      （五）
      <w:r>
        <w:rPr>
          <w:b/>
          <w:bCs/>
        </w:rPr>
        <w:t xml:space="preserve">善后</w:t>
      </w:r>
      <w:r>
        <w:rPr>
          <w:b/>
          <w:bCs/>
        </w:rPr>
        <w:t xml:space="preserve">处置工作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  事故发生之后，涉事单位积极配合事故调查，开展善后工作，通知死者家属，安抚家属情绪，减少社会影响。于2025年9月24日与家属签订《人民调解协议书》，完成善后处置工作。
    </w:p>
    <w:p/>
    <w:p>
      <w:pPr>
        <w:spacing w:line="360" w:lineRule="auto" w:before="60" w:after="60"/>
        <w:ind w:firstLine="480"/>
      </w:pPr>
      <w:r>
        <w:t xml:space="preserve">四、相关单位安全管理情况</w:t>
      </w:r>
    </w:p>
    <w:p>
      <w:pPr>
        <w:spacing w:line="360" w:lineRule="auto" w:before="60" w:after="60"/>
        <w:ind w:firstLine="480"/>
      </w:pPr>
      <w:r>
        <w:t xml:space="preserve">1．瑞丰公司编制了《厂区安全作业管理制度》，对所属场地的安全职责和操作行为等进行了规范；对于进场员工，按照要求开展了三级安全教育；制定了《日常安全巡视表》，虽对禁行区域做了相关警示，但管理存在盲区。</w:t>
      </w:r>
    </w:p>
    <w:p>
      <w:pPr>
        <w:spacing w:line="360" w:lineRule="auto" w:before="60" w:after="60"/>
        <w:ind w:firstLine="480"/>
      </w:pPr>
      <w:r>
        <w:t xml:space="preserve">2．兴沙服务部未建立全员安全生产责任制；无隐患排查记录和日常安全检查记录；对所属员工的日常安全行为管理存在漏洞；未对所属员工开展三级安全教育。</w:t>
      </w:r>
    </w:p>
    <w:p>
      <w:pPr>
        <w:spacing w:line="360" w:lineRule="auto" w:before="60" w:after="60"/>
        <w:ind w:firstLine="480"/>
      </w:pPr>
      <w:r>
        <w:t xml:space="preserve">3．蓝孚公司未严格落实安全生产教育培训工作，未对派遣员工开展必要的安全教育与培训。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（一）直接原因分析</w:t>
      </w:r>
    </w:p>
    <w:p/>
    <w:p>
      <w:pPr>
        <w:spacing w:line="360" w:lineRule="auto" w:before="60" w:after="60"/>
        <w:ind w:firstLine="480"/>
      </w:pPr>
      <w:r>
        <w:t xml:space="preserve">工人费某某违反厂区管理规定，驾驶电动自行车进入禁行区域，与轮式装载机发生碰撞导致死亡是事故发生的直接原因。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（二）间接原因分析</w:t>
      </w:r>
    </w:p>
    <w:p/>
    <w:p>
      <w:pPr>
        <w:spacing w:line="360" w:lineRule="auto" w:before="60" w:after="60"/>
        <w:ind w:firstLine="480"/>
      </w:pPr>
      <w:r>
        <w:t xml:space="preserve">1．兴沙服务部未严格履行企业安全生产主体责任，未严格落实“三级安全教育”，现场安全监管不严，未及时发现并制止员工的违规行为，未及时消除生产安全事故隐患。</w:t>
      </w:r>
    </w:p>
    <w:p>
      <w:pPr>
        <w:spacing w:line="360" w:lineRule="auto" w:before="60" w:after="60"/>
        <w:ind w:firstLine="480"/>
      </w:pPr>
      <w:r>
        <w:t xml:space="preserve">2．瑞丰公司未严格督促承包单位落实安全管理职责，对承包单位责任落实情况监管不够全面。</w:t>
      </w:r>
    </w:p>
    <w:p>
      <w:pPr>
        <w:spacing w:line="360" w:lineRule="auto" w:before="60" w:after="60"/>
        <w:ind w:firstLine="480"/>
      </w:pPr>
      <w:r>
        <w:t xml:space="preserve">六、事故责任的认定以及对事故责任者的处理建议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根据事故原因调查和事故责任认定，依据有关法律法规，对事故有关责任人员和责任单位提出处理意见：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</w:t>
      </w:r>
      <w:r>
        <w:rPr>
          <w:b/>
          <w:bCs/>
        </w:rPr>
        <w:t xml:space="preserve">对事故责任者的责任认定和处理意见</w:t>
      </w:r>
    </w:p>
    <w:p/>
    <w:p>
      <w:pPr>
        <w:spacing w:line="360" w:lineRule="auto" w:before="60" w:after="60"/>
        <w:ind w:firstLine="480"/>
      </w:pPr>
      <w:r>
        <w:t xml:space="preserve">1．费某某，男，兴沙服务部工人。驾驶电动自行车进入禁行区域，与轮式装载机发生碰撞导致死亡，对事故发生负有直接责任，因其在事故中已死亡，故不予追究。</w:t>
      </w:r>
    </w:p>
    <w:p>
      <w:pPr>
        <w:spacing w:line="360" w:lineRule="auto" w:before="60" w:after="60"/>
        <w:ind w:firstLine="480"/>
      </w:pPr>
      <w:r>
        <w:t xml:space="preserve">2．李某某，男，瑞丰公司混凝土站站长。对厂区的安全检查、监管不严，未严格督促承包单位落实安全管理职责，建议瑞丰公司依据企业相关规定给予其相应处理，处理结果书面上报宝山区应急管理局。</w:t>
      </w:r>
    </w:p>
    <w:p>
      <w:pPr>
        <w:spacing w:line="360" w:lineRule="auto" w:before="60" w:after="60"/>
        <w:ind w:firstLine="480"/>
      </w:pPr>
      <w:r>
        <w:t xml:space="preserve">3．邓某某，男，蓝孚公司装载机驾驶员。风险辨识能力不强，作业时未仔细观察周边环境，建议蓝孚公司依据企业相关规定给予其相应处理，处理结果书面上报宝山区应急管理局。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二</w:t>
      </w:r>
      <w:r>
        <w:rPr>
          <w:b/>
          <w:bCs/>
        </w:rPr>
        <w:t xml:space="preserve">）</w:t>
      </w:r>
      <w:r>
        <w:rPr>
          <w:b/>
          <w:bCs/>
        </w:rPr>
        <w:t xml:space="preserve">行政处罚</w:t>
      </w:r>
    </w:p>
    <w:p>
      <w:pPr>
        <w:spacing w:line="360" w:lineRule="auto" w:before="60" w:after="60"/>
        <w:ind w:firstLine="480"/>
      </w:pPr>
      <w:r>
        <w:t xml:space="preserve">1．王勇，男，兴沙服务部经营者（负责人）。未履行企业主要负责人管理职责，未严格督促、检查单位安全生产工作，现场安全监管不严，未及时发现并制止员工的违规行为，对事故发生负有管理责任，建议宝山区应急管理局依法给予其行政处罚。</w:t>
      </w:r>
    </w:p>
    <w:p>
      <w:pPr>
        <w:spacing w:line="360" w:lineRule="auto" w:before="60" w:after="60"/>
        <w:ind w:firstLine="480"/>
      </w:pPr>
      <w:r>
        <w:t xml:space="preserve">2．兴沙服务部未严格履行企业安全生产主体责任，未严格落实“三级安全教育”，现场安全监管不严，未及时发现并制止员工的违规行为，未及时消除生产安全事故隐患，对事故发生负有责任，建议宝山区应急管理局依法给予其行政处罚。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（</w:t>
      </w:r>
      <w:r>
        <w:rPr>
          <w:b/>
          <w:bCs/>
        </w:rPr>
        <w:t xml:space="preserve">三</w:t>
      </w:r>
      <w:r>
        <w:rPr>
          <w:b/>
          <w:bCs/>
        </w:rPr>
        <w:t xml:space="preserve">）</w:t>
      </w:r>
      <w:r>
        <w:rPr>
          <w:b/>
          <w:bCs/>
        </w:rPr>
        <w:t xml:space="preserve">其他</w:t>
      </w:r>
      <w:r>
        <w:rPr>
          <w:b/>
          <w:bCs/>
        </w:rPr>
        <w:t xml:space="preserve">处理意见</w:t>
      </w:r>
    </w:p>
    <w:p>
      <w:pPr>
        <w:spacing w:line="360" w:lineRule="auto" w:before="60" w:after="60"/>
        <w:ind w:firstLine="480"/>
      </w:pPr>
      <w:r>
        <w:t xml:space="preserve">1．对瑞丰公司未严格督促承包单位落实安全管理职责，对承包单位责任落实情况监管不够全面等情况进行警示约谈，建议瑞丰公司加强企业内部管理，对现有管理制度进行梳理，并及时整改，同时将整改落实情况上报宝山区应急管理局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1．兴沙服务部、瑞丰公司、蓝孚公司应按照“四不放过”的要求，召开事故专题会议，通报事故情况，举一反三，深刻吸取事故教训，认真分析事故原因，针对事故中暴露出的问题，采取整改措施，防范事故再次发生。</w:t>
      </w:r>
    </w:p>
    <w:p>
      <w:pPr>
        <w:spacing w:line="360" w:lineRule="auto" w:before="60" w:after="60"/>
        <w:ind w:firstLine="480"/>
      </w:pPr>
      <w:r>
        <w:t xml:space="preserve">2．兴沙服务部应进一步落实安全生产主体责任，建立健全安全管理制度，加强作业现场管理，强化从业人员安全培训教育，着力提升安全责任意识，杜绝从业人员违规行为。</w:t>
      </w:r>
    </w:p>
    <w:p>
      <w:pPr>
        <w:spacing w:line="360" w:lineRule="auto" w:before="60" w:after="60"/>
        <w:ind w:firstLine="480"/>
      </w:pPr>
      <w:r>
        <w:t xml:space="preserve">3．瑞丰公司应进一步完善企业安全管理制度，有效落实对承包单位的监督与管理，督促承包单位的安全责任落实。进一步规范厂区设置，按照管理要求，强化安防措施，增加警示标志提示，严格设备管理，全面开展隐患排查，对整改项逐一对照销号。</w:t>
      </w:r>
    </w:p>
    <w:p>
      <w:pPr>
        <w:spacing w:line="360" w:lineRule="auto" w:before="60" w:after="60"/>
        <w:ind w:firstLine="480"/>
      </w:pPr>
      <w:r>
        <w:t xml:space="preserve">4．罗店镇人民政府应进一步加强对辖区企业、生产作业场所的安全监管，督促企业依法落实安全生产主体责任，加强安全管理，确保生产安全。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宝山区政府事故调查组</w:t>
      </w:r>
    </w:p>
    <w:p>
      <w:pPr>
        <w:spacing w:line="360" w:lineRule="auto" w:before="60" w:after="60"/>
        <w:ind w:firstLine="480"/>
      </w:pPr>
      <w:r>
        <w:t xml:space="preserve"> 2025年10月24日</w:t>
      </w:r>
    </w:p>
    <w:p>
      <w:pPr>
        <w:spacing w:line="360" w:lineRule="auto" w:before="60" w:after="60"/>
        <w:ind w:firstLine="480"/>
      </w:pPr>
      <w:r>
        <w:t xml:space="preserve">•   文件预览    </w:t>
      </w:r>
    </w:p>
    <w:p>
      <w:pPr>
        <w:spacing w:line="360" w:lineRule="auto" w:before="60" w:after="60"/>
        <w:ind w:firstLine="480"/>
      </w:pPr>
      <w:r>
        <w:t xml:space="preserve">•   附件下载      </w:t>
      </w:r>
    </w:p>
    <w:p>
      <w:pPr>
        <w:spacing w:line="360" w:lineRule="auto" w:before="60" w:after="60"/>
        <w:ind w:firstLine="480"/>
      </w:pPr>
      <w:r>
        <w:t xml:space="preserve">•   相关文章      </w:t>
      </w:r>
    </w:p>
    <w:p>
      <w:pPr>
        <w:spacing w:line="360" w:lineRule="auto" w:before="60" w:after="60"/>
        <w:ind w:firstLine="480"/>
      </w:pPr>
      <w:r>
        <w:t xml:space="preserve">  当前页二维码 </w:t>
      </w:r>
    </w:p>
    <w:p>
      <w:pPr>
        <w:pStyle w:val="Heading3"/>
      </w:pPr>
      <w:r>
        <w:t xml:space="preserve">政策咨询</w:t>
      </w:r>
    </w:p>
    <w:p>
      <w:pPr>
        <w:spacing w:line="360" w:lineRule="auto" w:before="60" w:after="60"/>
        <w:ind w:firstLine="480"/>
      </w:pPr>
      <w:r>
        <w:t xml:space="preserve">可登录个人中心查看咨询回复情况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