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文章标题上海申港工业用布整理有限公司“1·23”一般物体打击死亡事故调查报告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原文链接：https://www.shcm.gov.cn/govxxgk/qyjj/2015-09-18/1cd4deb3-39c9-4c03-b8dc-d27b8a65bb6f.html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发布时间：2015-03-02　抓取时间：2026-10-06</w:t>
      </w:r>
    </w:p>
    <w:p/>
    <w:p>
      <w:pPr>
        <w:spacing w:line="360" w:lineRule="auto" w:before="60" w:after="60"/>
        <w:ind w:firstLine="480"/>
      </w:pPr>
       2015年1月23日9时30分左右，位于崇明县港西镇三双公路965号上海申港工业用布整理有限公司（以下简称申港公司）一处旧厂房屋面上发生一起物体打击事故，造成1人死亡，一人受伤。 
      <w:br/>
       事故发生后，根据《生产安全事故报告和调查处理条例》(国务院令第493号)和《上海市实施&lt;生产安全事故报告和调查处理条例&gt;的若干规定》（沪府发〔2009〕12号），受崇明县人民政府委托，崇明县安全生产监督管理局牵头，会同县总工会、县监察局、县公安局、港西镇人民政府，并邀请县检察院组成申港公司“1·23”物体打击死亡事故调查组（以下简称事故调查组），开展事故调查工作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 
      <w:br/>
       一、事故单位基本概况和项目承发包关系 
      <w:br/>
       （一）事故单位基本概况 
      <w:br/>
       申港公司，营业执照注册地址:崇明县双三路一号桥；法定代表人：顾宏菊；总经理：施新，全面负责公司的日常事务；一人有限责任公司；经营范围：纺织品、大整理布、树脂衬布的生产、加工及销售。申港公司厂房1989年左右建成投入使用，2012年产业结构调整停业，厂房闲置。 
      <w:br/>
       （二）项目承发包关系 
      <w:br/>
       2014年12月30日，申港公司主要负责人施新代表公司与自然人张士培签订“三双公路965号一幢旧厂房修建工程承包协议”，有效期至2015年4月15日。 
      <w:br/>
       二、事故发生经过及事故救援情况 
      <w:br/>
       （一）事故发生经过 
      <w:br/>
       2015年1月23日9时30分左右，申港公司临时工傅某某、王某某在该公司位于崇明县港西镇三双公路965号一幢准备维修的旧厂房屋面脚手架上拆除钢窗作业过程中，因混凝土横梁突然坠落砸中脚手架导致脚手架倾覆，将站在脚手架上作业人员一人砸压在脚手架下面,另一人摔至屋面的天沟里。 
      <w:br/>
       （二）事故救援情况 
      <w:br/>
       事故发生后，申港公司立即组织人员将傅某某、王某某送至上海交通大学医学院附属新华医院崇明分院救治，因伤势过重，抢救无效，傅某某于2015年1月23日11时30分左右死亡。王某某受伤住院。 
      <w:br/>
       三、事故造成的人员伤亡和直接经济损失 
      <w:br/>
       （一）事故伤亡情况 
      <w:br/>
       本起事故造成1人死亡，1人受伤。 
      <w:br/>
       （二）事故直接经济损失 
      <w:br/>
       本起事故直接经济损失约人民币100万元。 
      <w:br/>
       四、现场勘查情况 
      <w:br/>
       （一）该起事故发生在港西镇三双公路965号上海申港工业用布整理有限公司西侧厂房内。 
      <w:br/>
       （二）具体位置在该厂房斜坡屋面上南北向中间段。 
      <w:br/>
       （三）该厂房南北向长约60000mm，高度约13000mm。 
      <w:br/>
       （四）斜坡屋面上有一排向东倾覆的南北向毛竹脚手架，南侧大部分已完全倾覆至斜坡屋面，上面有坠落的混凝土梁11根，每根长约4000mm，高约1000mm，厚度约120mm。 
      <w:br/>
       （五）斜坡屋面上有安全帽一顶，气割刀一把，少量已割下的废旧钢窗。 
      <w:br/>
       （六）地面上有大量已割下的废旧钢窗，一个液化气钢瓶，一辆三轮电瓶车，车上横卧着两个氧气钢瓶。 
      <w:br/>
       五、事故发生的原因和事故性质 
      <w:br/>
       （一）事故发生的原因 
      <w:br/>
       1.直接原因 
      <w:br/>
       在拆除废旧钢窗过程中，因厂房年久腐蚀，已被气割拆除的钢窗上方横梁竖向支撑力受力发生变化，造成混凝土横梁突然坠落砸中脚手架，导致脚手架倾覆，将站在脚手架上作业人员一人砸压在脚手架下面,另一人摔至屋面的天沟里。 
      <w:br/>
       2.间接原因 
      <w:br/>
       申港公司总经理施新安全意识淡薄，违反国家安全生产相关法律法规，未将维修项目向相关监管部门或当地乡镇人民政府报备，也未对旧厂房结构的安全性进行评估，并且请无资质施工队伍进行维修施工。 
      <w:br/>
       （二）事故性质 
      <w:br/>
       经事故调查组调查认定，这是一起生产安全责任事故。 
      <w:br/>
       六、责任认定及处理建议 
      <w:br/>
       施新，申港公司总经理，单位主要负责人。未履行安全生产管理职责，导致生产安全事故的发生，对事故发生负有主要责任。建议县安全监管部门对施新给予行政处罚。 
      <w:br/>
       七、事故防范措施建议 
      <w:br/>
       （一）申港公司要立即与无资质施工队伍终止承发包关系。 
      <w:br/>
       （二）申港公司要认真吸取教训，严格遵守国家安全生产相关法律法规，在维修厂房项目重新施工前或其他改建、扩建等项目实施前要向相关监管部门或当地乡镇人民政府报备。 
      <w:br/>
       （三）施工前，申港公司要对施工项目进行前期安全评估，制定安全有效的施工方案，签订工程合同和相关的安全管理协议，并委托有施工资质的施工单位负责施工。 
      <w:br/>
       （四）申港公司须加强施工现场的管理，及时发现和排除安全隐患，对特种作业人员要进行资格核查，确保施工人员持有效证件上岗，预防事故发生。 
    </w:p>
    <w:p>
      <w:pPr>
        <w:spacing w:line="360" w:lineRule="auto" w:before="60" w:after="60"/>
        <w:ind w:firstLine="480"/>
      </w:pPr>
      上海申港工业用布整理有限公司 
      <w:br/>
      “1·23”一般物体打击死亡事故调查组 
      <w:br/>
      2015年2月26日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