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文章标题上海三江精密锻造有限公司“8·7”机械伤害重伤事故调查报告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原文链接：https://www.shcm.gov.cn/govxxgk/qyjj/2019-08-14/4eacc0e3-eb67-47a4-b1d3-ccc020431bb6.html</w:t>
      </w:r>
    </w:p>
    <w:p>
      <w:pPr>
        <w:spacing w:before="20" w:after="20"/>
      </w:pPr>
      <w:r>
        <w:rPr>
          <w:color w:val="888888"/>
          <w:sz w:val="18"/>
        </w:rPr>
        <w:t xml:space="preserve">发布时间：2018-09-10　抓取时间：2026-10-06</w:t>
      </w:r>
    </w:p>
    <w:p/>
    <w:p>
      <w:pPr>
        <w:spacing w:line="360" w:lineRule="auto" w:before="60" w:after="60"/>
        <w:ind w:firstLine="480"/>
      </w:pPr>
      <w:r>
        <w:t xml:space="preserve">2018年8月7日5时30分左右，在位于上海市崇明区团城公路7226号的上海三江精密锻造有限公司锻压车间（以下简称三江公司）发生一起机械伤害事故，造成1人重伤。</w:t>
      </w:r>
    </w:p>
    <w:p>
      <w:pPr>
        <w:spacing w:line="360" w:lineRule="auto" w:before="60" w:after="60"/>
        <w:ind w:firstLine="480"/>
      </w:pPr>
      <w:r>
        <w:t xml:space="preserve">事故发生后，根据《中华人民共和国安全生产法》、《生产安全事故报告和调查处理条例》(国务院令第493号)、《上海市实施&lt;安全生产事故报告和调查处理条例&gt;的若干规定》（沪府规〔2018〕7号）等法律法规的要求，受上海市崇明区人民政府委托，上海市崇明区安全生产监督管理局牵头，会同区总工会、区公安局、城桥镇人民政府组成三江公司“8·7”机械伤害重伤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一、事故单位基本概况</w:t>
      </w:r>
    </w:p>
    <w:p>
      <w:pPr>
        <w:spacing w:line="360" w:lineRule="auto" w:before="60" w:after="60"/>
        <w:ind w:firstLine="480"/>
      </w:pPr>
      <w:r>
        <w:t xml:space="preserve">上海三江精密锻造有限公司，企业类型：一人有限责任公司（自然人独资）；住所：上海市崇明县城桥镇三沙洪路339号3、4号车间；法定代表人：陈裕生；成立日期：1992年6月12日；经营范围：精密锻件、汽车配件、摩托车配件、精密模具设计、加工、制造、销售，机械设备加工、制造，五金件加工、制造、销售。</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8月7日，三江公司车间主任陈春生安排锻造工黄某某冲压作业，5时30分左右，黄某某用右手将加工件放入压力机模具后，在未及时撤出右手的情况下点动一旁的运行开关按钮启动压力机，导致机器运转将右手压伤。</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其他作业人员立即关闭压力机将伤者移至室外，并拨打电话向三江公司负责人报告事故情况，三江公司负责人接报后，立即启动生产安全事故应急预案，将黄某某送至上海市新华医院崇明分院紧急救治后转至上海市长海医院。</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根据上海长海医院病历诊断结果为黄某某右手皮肤撕脱严重，出血较多，示、中、环指于掌指关节处完全离断，拇指及手掌部分皮肤撕脱。［根据《事故伤害损失工作日标准》（GB/T15499-1995）以及《企业职工伤亡事故分类标准》（GB6441-86），符合重伤标准］。本起事故造成1人重伤。</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本起事故造成直接经济损失约人民币30万元。</w:t>
      </w:r>
    </w:p>
    <w:p>
      <w:pPr>
        <w:spacing w:line="360" w:lineRule="auto" w:before="60" w:after="60"/>
        <w:ind w:firstLine="480"/>
      </w:pPr>
      <w:r>
        <w:rPr>
          <w:b/>
          <w:bCs/>
        </w:rPr>
        <w:t xml:space="preserve">四、现场勘查情况</w:t>
      </w:r>
    </w:p>
    <w:p>
      <w:pPr>
        <w:spacing w:line="360" w:lineRule="auto" w:before="60" w:after="60"/>
        <w:ind w:firstLine="480"/>
      </w:pPr>
      <w:r>
        <w:rPr>
          <w:b/>
          <w:bCs/>
        </w:rPr>
        <w:t xml:space="preserve">（一）现场勘查情况</w:t>
      </w:r>
    </w:p>
    <w:p>
      <w:pPr>
        <w:spacing w:line="360" w:lineRule="auto" w:before="60" w:after="60"/>
        <w:ind w:firstLine="480"/>
      </w:pPr>
      <w:r>
        <w:t xml:space="preserve">1、事故现场位于上海市崇明区团城公路7226号的上海三江精密锻造有限公司锻压车间； </w:t>
      </w:r>
    </w:p>
    <w:p>
      <w:pPr>
        <w:spacing w:line="360" w:lineRule="auto" w:before="60" w:after="60"/>
        <w:ind w:firstLine="480"/>
      </w:pPr>
      <w:r>
        <w:t xml:space="preserve">2. 车间内有三台300吨压力的双盘摩擦压力机和一些其他辅助设备； </w:t>
      </w:r>
    </w:p>
    <w:p>
      <w:pPr>
        <w:spacing w:line="360" w:lineRule="auto" w:before="60" w:after="60"/>
        <w:ind w:firstLine="480"/>
      </w:pPr>
      <w:r>
        <w:t xml:space="preserve">3、锻压车间内事发设备为车间东侧的一台双盘摩擦压力机，其控制箱上的冲压程序设置在常规点动上； </w:t>
      </w:r>
    </w:p>
    <w:p>
      <w:pPr>
        <w:spacing w:line="360" w:lineRule="auto" w:before="60" w:after="60"/>
        <w:ind w:firstLine="480"/>
      </w:pPr>
      <w:r>
        <w:t xml:space="preserve">4、压力机旁有一个单手点动开关按钮和一只用于将加工件放入模具的吸盘； </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三江公司作业人员黄某某违反操作规程，直接用手将加工件放入模具，是本起事故发生的直接原因。</w:t>
      </w:r>
    </w:p>
    <w:p>
      <w:pPr>
        <w:spacing w:line="360" w:lineRule="auto" w:before="60" w:after="60"/>
        <w:ind w:firstLine="480"/>
      </w:pPr>
      <w:r>
        <w:rPr>
          <w:b/>
          <w:bCs/>
        </w:rPr>
        <w:t xml:space="preserve"> 2、间接原因</w:t>
      </w:r>
    </w:p>
    <w:p>
      <w:pPr>
        <w:spacing w:line="360" w:lineRule="auto" w:before="60" w:after="60"/>
        <w:ind w:firstLine="480"/>
      </w:pPr>
      <w:r>
        <w:t xml:space="preserve">（1）三江公司对作业人员安全教育培训不够，导致作业人员安全意识淡溥，自我保护能力不够。</w:t>
      </w:r>
    </w:p>
    <w:p>
      <w:pPr>
        <w:spacing w:line="360" w:lineRule="auto" w:before="60" w:after="60"/>
        <w:ind w:firstLine="480"/>
      </w:pPr>
      <w:r>
        <w:t xml:space="preserve">（2）三江公司对作业现场监督管理不力，对作业人员违章作业行为未及时发现和制止。</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1、黄某某，三江公司锻造工。安全意识不强，在锻压作业过程中违反操作规程擅自用手将加工件放入模具，对事故发生负主要责任。</w:t>
      </w:r>
    </w:p>
    <w:p>
      <w:pPr>
        <w:spacing w:line="360" w:lineRule="auto" w:before="60" w:after="60"/>
        <w:ind w:firstLine="480"/>
      </w:pPr>
      <w:r>
        <w:t xml:space="preserve">2、陈春生，三江公司车间主任。对作业现场缺乏有效监督管理，对事故发生负管理责任。</w:t>
      </w:r>
    </w:p>
    <w:p>
      <w:pPr>
        <w:spacing w:line="360" w:lineRule="auto" w:before="60" w:after="60"/>
        <w:ind w:firstLine="480"/>
      </w:pPr>
      <w:r>
        <w:t xml:space="preserve">3、黄小毛，三江公司安全员。对作业人员缺乏安全教育培训，且对作业现场监管不力，对事故发生负有管理责任。</w:t>
      </w:r>
    </w:p>
    <w:p>
      <w:pPr>
        <w:spacing w:line="360" w:lineRule="auto" w:before="60" w:after="60"/>
        <w:ind w:firstLine="480"/>
      </w:pPr>
      <w:r>
        <w:t xml:space="preserve">责成三江公司对上述人员按照本单位有关规定进行处理，处理结果报区安全监管部门备案。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三江公司对作业人员安全教育培训不够，且对作业现场监督管理不力，对事故发生负有管理责任。建议区安全生产监管部门给予其行政处罚。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（一）三江公司要认真吸取事故教训，加强对员工的安全生产教育培训，不断增强员工的安全意识和自我保护意识，提高作业人员防范事故的能力。</w:t>
      </w:r>
    </w:p>
    <w:p>
      <w:pPr>
        <w:spacing w:line="360" w:lineRule="auto" w:before="60" w:after="60"/>
        <w:ind w:firstLine="480"/>
      </w:pPr>
      <w:r>
        <w:t xml:space="preserve">（二）三江公司要加强对生产现场的安全检查和监督管理力度，杜绝员工的冒险违章行为，及时消除安全隐患。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上海三江精密锻造有限公司</w:t>
      </w:r>
    </w:p>
    <w:p>
      <w:pPr>
        <w:spacing w:line="360" w:lineRule="auto" w:before="60" w:after="60"/>
        <w:ind w:firstLine="480"/>
      </w:pPr>
      <w:r>
        <w:t xml:space="preserve"> “8·7”机械伤害重伤事故调查组</w:t>
      </w:r>
    </w:p>
    <w:p>
      <w:pPr>
        <w:spacing w:line="360" w:lineRule="auto" w:before="60" w:after="60"/>
        <w:ind w:firstLine="480"/>
      </w:pPr>
      <w:r>
        <w:t xml:space="preserve">2018年9月10日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