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河北省安全生产委员会关于对邯郸市鹏泰建筑安装有限公司万聚商务楼项目部“7·18”坍塌事故查处实行挂牌督办的通知</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原文链接：https://yjgl.hebei.gov.cn/portal/index/getPortalNewsDetails?id=6330136e-e2c4-64a2-aa7e-1bb8ab2aa36f&amp;categoryid=cd1a6807-3ebb-42e2-b531-438230047cd2</w:t>
      </w:r>
    </w:p>
    <w:p>
      <w:pPr>
        <w:spacing w:before="20" w:after="20"/>
      </w:pPr>
      <w:r>
        <w:rPr>
          <w:color w:val="888888"/>
          <w:sz w:val="18"/>
        </w:rPr>
        <w:t xml:space="preserve">发布时间：2014-07-25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河北省安全生产委员会关于对邯郸市鹏泰建筑安装有限公司万聚商务楼项目部“7·18”坍塌事故查处实行挂牌督办的通知 </w:t>
      </w:r>
    </w:p>
    <w:p>
      <w:pPr>
        <w:spacing w:line="360" w:lineRule="auto" w:before="60" w:after="60"/>
        <w:ind w:firstLine="480"/>
      </w:pPr>
      <w:r>
        <w:t xml:space="preserve"> 发布时间：2014-07-25 信息来源：事故调查处 发布部门：事故调查处 点击次数：6982 </w:t>
      </w:r>
    </w:p>
    <w:p>
      <w:pPr>
        <w:spacing w:line="360" w:lineRule="auto" w:before="60" w:after="60"/>
        <w:ind w:firstLine="480"/>
      </w:pPr>
      <w:r>
        <w:t xml:space="preserve">冀安委督〔2014〕14号</w:t>
      </w:r>
    </w:p>
    <w:p>
      <w:pPr>
        <w:spacing w:line="360" w:lineRule="auto" w:before="60" w:after="60"/>
        <w:ind w:firstLine="480"/>
      </w:pPr>
      <w:r>
        <w:t xml:space="preserve">邯郸市人民政府：</w:t>
      </w:r>
    </w:p>
    <w:p/>
    <w:p>
      <w:pPr>
        <w:spacing w:line="360" w:lineRule="auto" w:before="60" w:after="60"/>
        <w:ind w:firstLine="480"/>
      </w:pPr>
      <w:r>
        <w:t xml:space="preserve">　　2014年7月18日17时左右，你市鹏泰建筑安装有限公司万聚商务楼施工过程中发生模板支撑系统坍塌事故，造成3人死亡、3人受伤。根据国家安全监管总局《关于生产安全事故调查处理中有关问题规定的通知》（安监总政〔2013〕115号）和《河北省生产安全事故查处挂牌督办办法》（冀安委〔2010〕13号）的有关规定，现对该起事故查处实行挂牌督办。</w:t>
      </w:r>
    </w:p>
    <w:p/>
    <w:p>
      <w:pPr>
        <w:spacing w:line="360" w:lineRule="auto" w:before="60" w:after="60"/>
        <w:ind w:firstLine="480"/>
      </w:pPr>
      <w:r>
        <w:t xml:space="preserve">　　近两年来，你市建筑施工领域连续发生坍塌事故，给人民群众生命财产造成重大损失，反映出你市有关部门未深刻吸取事故教训，对建筑行业（领域）的安全监管存在漏洞，建筑企业安全生产主体责任落实不到位。现对该起事故调查工作提出如下要求：</w:t>
      </w:r>
    </w:p>
    <w:p/>
    <w:p>
      <w:pPr>
        <w:spacing w:line="360" w:lineRule="auto" w:before="60" w:after="60"/>
        <w:ind w:firstLine="480"/>
      </w:pPr>
      <w:r>
        <w:t xml:space="preserve">　　一、依法依规开展事故调查。请你市政府事故调查组按照“四不放过”和“科学严谨、依法依规、实事求是、注重实效”的原则，对该起事故开展全面调查。要查清事故发生原因、经过，依法依规严肃追究相关责任单位和人员的责任，切实做到执法必严、违法必究。</w:t>
      </w:r>
    </w:p>
    <w:p/>
    <w:p>
      <w:pPr>
        <w:spacing w:line="360" w:lineRule="auto" w:before="60" w:after="60"/>
        <w:ind w:firstLine="480"/>
      </w:pPr>
      <w:r>
        <w:t xml:space="preserve">　　二、全面落实国家和省安全生产工作要求。要认真查找和解决安全生产方面尤其是建筑行业存在的突出问题，全面落实全国、全省安全生产电视电话会议及工作会议精神，继续深化安全生产大检查，开展隐患排查“回头看”，强化隐患整改，切实做到责任到位、整改到位，不留死角、不留盲点。要深入开展警示教育活动，举一反三，用事故教训推动安全生产工作，防范类似事故再次发生。</w:t>
      </w:r>
    </w:p>
    <w:p/>
    <w:p>
      <w:pPr>
        <w:spacing w:line="360" w:lineRule="auto" w:before="60" w:after="60"/>
        <w:ind w:firstLine="480"/>
      </w:pPr>
      <w:r>
        <w:t xml:space="preserve">　　三、事故调查工作要在规定时限内结案。要严格按照有关法律法规和国家安全监管总局关于事故调查工作的有关要求，加大工作力度，提高工作效率，在规定时限内完成事故调查工作，提交事故调查报告，切实增强事故调查的时效性。请于30日内将事故调查处理意见报省安委办审核。</w:t>
      </w:r>
    </w:p>
    <w:p/>
    <w:p>
      <w:pPr>
        <w:spacing w:line="360" w:lineRule="auto" w:before="60" w:after="60"/>
        <w:ind w:firstLine="480"/>
      </w:pPr>
      <w:r>
        <w:t xml:space="preserve">       联系人及电话：张志学 0311-87803266</w:t>
      </w:r>
    </w:p>
    <w:p>
      <w:pPr>
        <w:spacing w:line="360" w:lineRule="auto" w:before="60" w:after="60"/>
        <w:ind w:firstLine="480"/>
      </w:pPr>
      <w:br/>
      <w:br/>
      河北省安全生产委员会
    </w:p>
    <w:p>
      <w:pPr>
        <w:spacing w:line="360" w:lineRule="auto" w:before="60" w:after="60"/>
        <w:ind w:firstLine="480"/>
      </w:pPr>
      <w:r>
        <w:t xml:space="preserve">2014年7月22日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