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文章标题关于上海永信东洋炭素有限公司“9·19”机械伤害一般生产安全责任事故调查处理情况的请示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原文链接：https://www.shcm.gov.cn/govxxgk/qyjj/2022-11-30/97d76df4-771e-4010-ac15-ff794401dad3.html</w:t>
      </w:r>
    </w:p>
    <w:p>
      <w:pPr>
        <w:spacing w:before="20" w:after="20"/>
      </w:pPr>
      <w:r>
        <w:rPr>
          <w:color w:val="888888"/>
          <w:sz w:val="18"/>
        </w:rPr>
        <w:t xml:space="preserve">发布时间：2022-11-30　抓取时间：2026-10-06</w:t>
      </w:r>
    </w:p>
    <w:p/>
    <w:p>
      <w:pPr>
        <w:spacing w:line="360" w:lineRule="auto" w:before="60" w:after="60"/>
        <w:ind w:firstLine="480"/>
      </w:pPr>
      <w:br/>
      上海市崇明区人民政府：
    </w:p>
    <w:p>
      <w:pPr>
        <w:spacing w:line="360" w:lineRule="auto" w:before="60" w:after="60"/>
        <w:ind w:firstLine="480"/>
      </w:pPr>
      <w:r>
        <w:t xml:space="preserve">2022年9月19日18时40分左右，在崇明区向化镇向工路15号上海永信东洋炭素有限公司注塑车间内发生一起车辆伤害亡人事故。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9·19”机械伤害一般生产安全责任事故的调查报告》。现呈上，请予批复。</w:t>
      </w:r>
    </w:p>
    <w:p>
      <w:pPr>
        <w:spacing w:line="360" w:lineRule="auto" w:before="60" w:after="60"/>
        <w:ind w:firstLine="480"/>
      </w:pPr>
      <w:br/>
    </w:p>
    <w:p>
      <w:pPr>
        <w:spacing w:line="360" w:lineRule="auto" w:before="60" w:after="60"/>
        <w:ind w:firstLine="480"/>
      </w:pPr>
      <w:r>
        <w:t xml:space="preserve">附件：关于“9·19”机械伤害一般生产安全责任事故的调查报告</w:t>
      </w:r>
    </w:p>
    <w:p>
      <w:pPr>
        <w:spacing w:line="360" w:lineRule="auto" w:before="60" w:after="60"/>
        <w:ind w:firstLine="480"/>
      </w:pPr>
      <w:r>
        <w:t xml:space="preserve"> </w:t>
      </w:r>
    </w:p>
    <w:p>
      <w:pPr>
        <w:spacing w:line="360" w:lineRule="auto" w:before="60" w:after="60"/>
        <w:ind w:firstLine="480"/>
      </w:pPr>
      <w:r>
        <w:t xml:space="preserve">联络人：张建军 联系方式：59622393、13901966589</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2022年11月30日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