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文章标题关于上海馨旺园艺绿化有限公司“1·3”一般生产安全责任事故调查处理情况的通知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原文链接：https://www.shcm.gov.cn/govxxgk/qyjj/2024-03-19/7e3bec2d-cf11-4ad1-8692-0cb979c550db.html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发布时间：2024-03-19　抓取时间：2026-10-06</w:t>
      </w:r>
    </w:p>
    <w:p/>
    <w:p>
      <w:pPr>
        <w:spacing w:line="360" w:lineRule="auto" w:before="60" w:after="60"/>
        <w:ind w:firstLine="480"/>
      </w:pPr>
      <w:r>
        <w:t xml:space="preserve">区监委、区公安分局、区总工会、区住房保障房屋管理局、新河镇：</w:t>
      </w:r>
    </w:p>
    <w:p>
      <w:pPr>
        <w:spacing w:line="360" w:lineRule="auto" w:before="60" w:after="60"/>
        <w:ind w:firstLine="480"/>
      </w:pPr>
      <w:r>
        <w:t xml:space="preserve">2024年1月3日7时25分左右，上海馨旺园艺绿化有限公司作业人员在富源花苑小区（新河镇唐家湾路369弄）修剪树木时发生一起重伤事故（以下简称“1·3”事故）。</w:t>
      </w:r>
    </w:p>
    <w:p>
      <w:pPr>
        <w:spacing w:line="360" w:lineRule="auto" w:before="60" w:after="60"/>
        <w:ind w:firstLine="480"/>
      </w:pPr>
      <w:r>
        <w:t xml:space="preserve">受上海市崇明区人民政府委托，成立由我局牵头的事故调查组，依据《生产安全事故报告和调查处理条例》（国务院第493号令），开展事故调查工作，形成了《关于“1·3”一般生产安全责任事故的调查报告》，现印发给你们，请有关部门和单位抓紧落实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附件：关于“1·3”一般生产安全责任事故的调查报告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上海市崇明区应急管理局</w:t>
      </w:r>
    </w:p>
    <w:p>
      <w:pPr>
        <w:spacing w:line="360" w:lineRule="auto" w:before="60" w:after="60"/>
        <w:ind w:firstLine="480"/>
      </w:pPr>
      <w:r>
        <w:t xml:space="preserve">2024年3月14日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