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上海市柘林轻化机械厂“1.10”物体打击死亡事故调查报告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原文链接：https://www.fengxian.gov.cn/yjb/aqzt/sggl/20151222/2677-4399849f-6b08-4654-8aa0-6a291c8b8c92.html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沪奉府安批〔2015〕 4 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上海市奉贤区人民政府关于上海市柘林轻化机械厂“1.10”物体打击死亡事故调查报告的批复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市柘林轻化机械厂“1.10”物体打击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2015年2月3日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上海市柘林轻化机械厂</w:t>
      </w:r>
    </w:p>
    <w:p>
      <w:pPr>
        <w:spacing w:line="360" w:lineRule="auto" w:before="60" w:after="60"/>
        <w:ind w:firstLine="480"/>
      </w:pPr>
      <w:r>
        <w:t xml:space="preserve">“1.10”物体打击死亡事故调查报告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2015年1月10日      打印本页 关闭窗口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