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杭州班王建筑劳务有限公司“1.15”高处坠落死亡事故调查报告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原文链接：https://www.fengxian.gov.cn/yjb/aqzt/sggl/20151222/2677-e54546e4-cde4-4b19-bbea-0ed48f905aae.html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沪奉府安批〔2015〕 5 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上海市奉贤区人民政府关于杭州班王建筑劳务有限公司“1.15”高处坠落死亡事故调查报告的批复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杭州班王建筑劳务有限公司“1.15”高处坠落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2015年2月3日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杭州班王建筑劳务有限公司</w:t>
      </w:r>
    </w:p>
    <w:p>
      <w:pPr>
        <w:spacing w:line="360" w:lineRule="auto" w:before="60" w:after="60"/>
        <w:ind w:firstLine="480"/>
      </w:pPr>
      <w:r>
        <w:t xml:space="preserve">“1.15”高处坠落死亡事故调查报告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2015年1月15日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