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上海立泽建筑劳务工程有限公司“3.21”高处坠落死亡事故调查报告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原文链接：https://www.fengxian.gov.cn/yjb/aqzt/sggl/20170525/2677-4a37a9bd-ed87-4950-8e2c-fb0047fcfcd8.html</w:t>
      </w:r>
    </w:p>
    <w:p>
      <w:pPr>
        <w:spacing w:before="20" w:after="20"/>
      </w:pPr>
      <w:r>
        <w:rPr>
          <w:color w:val="888888"/>
          <w:sz w:val="18"/>
        </w:rPr>
        <w:t xml:space="preserve">发布时间：2017-05-25　抓取时间：2026-10-06</w:t>
      </w:r>
    </w:p>
    <w:p/>
    <w:p>
      <w:pPr>
        <w:spacing w:line="360" w:lineRule="auto" w:before="60" w:after="60"/>
        <w:ind w:firstLine="480"/>
      </w:pPr>
      <w:r>
        <w:t xml:space="preserve"> 2016年3月21日下午13:00时许，上海立泽建筑劳务工程有限公司（以下简称“立泽公司”）在奉贤区青村镇航塘公路-青伟路嘉里上海物流中心工程建设项目上发生一起高处坠落死亡事故，事故造成1人死亡，直接经济损失125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交委有关负责同志等参加的上海立泽建筑劳务工程有限公司“3.21”高处坠落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立泽建筑劳务工程有限公司成立于2005年6月，注册地址上海市嘉定区陈翔路88号6幢3楼A区3218室。公司法人代表祝立锋，男，36岁，浙江省绍兴市人。属有限责任公司（国内合资），注册资本人民币500万元。公司持有企业法人营业执照、安全生产许可证、砌筑作业分包劳务分包一级等证照资质。公司经营范围：建筑劳务作业分包。 </w:t>
      </w:r>
    </w:p>
    <w:p>
      <w:pPr>
        <w:spacing w:line="360" w:lineRule="auto" w:before="60" w:after="60"/>
        <w:ind w:firstLine="480"/>
      </w:pPr>
      <w:r>
        <w:rPr>
          <w:b/>
          <w:bCs/>
        </w:rPr>
        <w:t xml:space="preserve">（二）项目承发包关系</w:t>
      </w:r>
    </w:p>
    <w:p>
      <w:pPr>
        <w:spacing w:line="360" w:lineRule="auto" w:before="60" w:after="60"/>
        <w:ind w:firstLine="480"/>
      </w:pPr>
      <w:r>
        <w:t xml:space="preserve"> 工程建设单位上海奉佳仓储服务有限公司把嘉里上海物流中心工程发包给中厦建设集团有限公司（以下简称“中厦公司”），双方于2015年8月20日签订《上海市建设工程施工合同》。2015年10月8日，中厦公司与立泽公司签订《建筑劳务作业分包合同》，按照合同内容中厦公司将该工程砌筑作业、钢筋作业、模板作业、混凝土作业、脚手架作业、焊接作业、水暖电作业、油漆作业、抹灰作业、木工作业发包给立泽公司。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3月21日下午13:00时许，立泽公司架子工辅工杨义安在嘉里上海物流中心工程建设项目工地C库东北角五层脚手架上（离地高度约9米）进行脚手架上漆作业时，突然工地上一辆号牌为苏C37535混凝土搅拌车发生左后轮胎发生爆裂，巨大的爆裂声导致杨义安受到惊吓从脚手架上失足跌落至地面。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事故发生后，工地上立即拨打了120急救电话将其送往奉城中心医院进行抢救，但终因伤势过重经抢救无效后死亡。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该起事故造成1人死亡。死者基本情况：杨义安，男，54岁，安徽省霍山县人。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事故发生造成直接经济损失125余万元。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事故现场位于奉贤区青村镇航塘公路-青伟路嘉里上海物流中心工程建设项目C库东北角5层脚手架处。经现场勘查发现，该处脚手架正处于搭设阶段，未铺设安全网，在死者跌落的地面上发现留有死者的血迹。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工地上混凝土搅拌车爆胎巨响致使作业人员受到惊吓，且作业人员在高处作业时未系安全带，是导致事故发生的直接原因。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（1）作业人员安全意识淡薄，未对周边工作环境存在的安全风险进行辨识，对可能存在的危险认识不足，间接导致事故发生。 </w:t>
      </w:r>
    </w:p>
    <w:p>
      <w:pPr>
        <w:spacing w:line="360" w:lineRule="auto" w:before="60" w:after="60"/>
        <w:ind w:firstLine="480"/>
      </w:pPr>
      <w:r>
        <w:t xml:space="preserve"> （2）立泽公司安全管理不到位，现场安全监管不力，未及时并制止现场施工作业人员的违章行为，间接导致事故发生 </w:t>
      </w:r>
    </w:p>
    <w:p>
      <w:pPr>
        <w:spacing w:line="360" w:lineRule="auto" w:before="60" w:after="60"/>
        <w:ind w:firstLine="480"/>
      </w:pPr>
      <w:r>
        <w:t xml:space="preserve"> （3）立泽公司安全生产责任制未得到有效落实，对作业人员安全生产培训教育存在不足，造成员工安全生产意识淡薄，间接导致事故发生。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经调查认定，上海立泽建筑劳务工程有限公司“3.21”高处坠落死亡事故是一起生产安全责任事故。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杨义安，立泽公司架子工辅工。安全意识淡薄，未对周边工作环境存在的风险进行辨识，对可能存在的危险认识不足，在未采取安全保护措施的情况进行高处作业导致事故发生，对事故的发生负有直接责任。鉴于本人在事故中死亡，不再予以追究。 </w:t>
      </w:r>
    </w:p>
    <w:p>
      <w:pPr>
        <w:spacing w:line="360" w:lineRule="auto" w:before="60" w:after="60"/>
        <w:ind w:firstLine="480"/>
      </w:pPr>
      <w:r>
        <w:t xml:space="preserve"> 2、陈国昌，立泽公司安全员。对施工现场安全监管不力，未及时发现并制止作业人员的违章行为，对事故的发生负有责任。建议立泽公司加强安全教育，并按照企业的有关规定予以处理，并将处理结果报奉贤区安全生产监管部门备案。 </w:t>
      </w:r>
    </w:p>
    <w:p>
      <w:pPr>
        <w:spacing w:line="360" w:lineRule="auto" w:before="60" w:after="60"/>
        <w:ind w:firstLine="480"/>
      </w:pPr>
      <w:r>
        <w:t xml:space="preserve"> 3、陈伟，立泽公司项目负责人。对工程项目安全管理不到位，对进场施工人员的安全教育不到位，对事故的发生负有责任。建议立泽公司加强安全教育，并按照公司的有关规定予以处理，并将处理结果报奉贤区安全生产监管部门备案。 </w:t>
      </w:r>
    </w:p>
    <w:p>
      <w:pPr>
        <w:spacing w:line="360" w:lineRule="auto" w:before="60" w:after="60"/>
        <w:ind w:firstLine="480"/>
      </w:pPr>
      <w:r>
        <w:t xml:space="preserve"> 3、祝立锋，立泽公司法人代表。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立泽公司作为安全生产的责任主体未认真履行相关法律法规的规定，未建立健全并完善各类安全管理制度，对员工安全培训教育不力、作业现场安全监管不到位，导致事故发生，对事故负有责任。建议区安全生产监督管理部门对其予以行政处罚。 </w:t>
      </w:r>
    </w:p>
    <w:p>
      <w:pPr>
        <w:spacing w:line="360" w:lineRule="auto" w:before="60" w:after="60"/>
        <w:ind w:firstLine="480"/>
      </w:pPr>
      <w:r>
        <w:t xml:space="preserve"> 七、整改防范措施建议 </w:t>
      </w:r>
    </w:p>
    <w:p>
      <w:pPr>
        <w:spacing w:line="360" w:lineRule="auto" w:before="60" w:after="60"/>
        <w:ind w:firstLine="480"/>
      </w:pPr>
      <w:r>
        <w:t xml:space="preserve"> （一）建立并完善各类安全生产管理制度、责任制、岗位操作规程，进一步落实贯彻企业内各项安全管理制度，加强现场作业现场的日常安全检查和巡视，确保各类作业中的安全状态。 </w:t>
      </w:r>
    </w:p>
    <w:p>
      <w:pPr>
        <w:spacing w:line="360" w:lineRule="auto" w:before="60" w:after="60"/>
        <w:ind w:firstLine="480"/>
      </w:pPr>
      <w:r>
        <w:t xml:space="preserve"> （二）要建立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