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上海博舍工业有限公司“10.19”物体打击重伤事故调查报告 2016-12-16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原文链接：https://www.shqp.gov.cn/safety/sgtb/20180725/220239.html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发布时间：2016-12-16　抓取时间：2026-10-06</w:t>
      </w:r>
    </w:p>
    <w:p/>
    <w:p>
      <w:pPr>
        <w:spacing w:line="360" w:lineRule="auto" w:before="60" w:after="60"/>
        <w:ind w:firstLine="480"/>
      </w:pPr>
      <w:r>
        <w:t xml:space="preserve">2016年10月19日22时30分许，位于青浦区香花桥街盈港东路8626号的上海博舍工业有限公司厂区内，发生一起物体打击事故，事故造成一人重伤。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安全事故报告和调查处理条例》（国务院第493号令）、《上海市实施&lt;生产安全事故报告和调查处理条例&gt;的若干规定》（沪府发〔2009〕12号）和《上海市青浦区人民政府关于生产安全事故调查处理有关事项的决定》（青府发〔2007〕81号）文件精神，经区人民政府授权，由区安监局牵头，会同区监察局、公安青浦分局、区总工会及香花桥街道办事处，并邀请区检察院参加，组成事故调查组。调查组通过现场勘查、调查取证、综合分析等，查明了事故发生的原因，认定了事故的性质，提出了对有关责任人员、责任单位的处理建议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（一）单位概况</w:t>
      </w:r>
    </w:p>
    <w:p>
      <w:pPr>
        <w:spacing w:line="360" w:lineRule="auto" w:before="60" w:after="60"/>
        <w:ind w:firstLine="480"/>
      </w:pPr>
      <w:r>
        <w:t xml:space="preserve">1、上海博舍工业有限公司（以下简称：博舍公司），成立于1995年12月27日，住所：上海市青浦区盈港东路8626号；法定代表人：JEAN PHILIPPE GRY；注册资本：2356万美元；公司类型：有限责任公司（外国法人独资）；经营范围：生产玻璃纤维布和碳纤维布，销售公司自产产品。【依法须经批准的项目，经相关部门批准后方可开展经营活动】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2016年10月19日16时，博舍公司安全气囊涂层车间的员工崔宏羽，刘光荣、陈菊红和项培志四人开始上中班，做到22时左右，因涂层机上的布匹用完了，需要运输布匹到涂层设备那边，于是项培志和刘光荣两人到车间门口用吊车（载重2吨）开始更换重约200KG左右的圆筒状布匹，先把布料通过横梁挂钩装上吊车，再由项培志操作吊车遥控器，把布卷放置在布卷运输车上，在布匹装好到运输车后，项培志在运输车后面推，刘光荣在运输车侧边推。在刚推动运输车时，吊车上的挂钩突然滑落（连同钢丝绳），导致挂钩上的横梁掉在布匹上后被顶出挂钩，随后打在了项培志的后颈部位，项培志倒地昏迷。事故发生后，现场人员拨打了120，救护车到后将其送往医院救治。目前项培志伤情基本稳定，在上海养志康复医院进行康复治疗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此次事故造成一人重伤。</w:t>
      </w:r>
    </w:p>
    <w:p>
      <w:pPr>
        <w:spacing w:line="360" w:lineRule="auto" w:before="60" w:after="60"/>
        <w:ind w:firstLine="480"/>
      </w:pPr>
      <w:r>
        <w:t xml:space="preserve">伤者：项培志，男性，上海市青浦区人，55岁。</w:t>
      </w:r>
    </w:p>
    <w:p>
      <w:pPr>
        <w:spacing w:line="360" w:lineRule="auto" w:before="60" w:after="60"/>
        <w:ind w:firstLine="480"/>
      </w:pPr>
      <w:r>
        <w:t xml:space="preserve">截至目前，伤者尚未康复出院，暂不能统计经济损失。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事发吊车挂钩无防脱钩装置，致使其落下后横梁脱钩。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1、博舍公司未对事发吊车进行定期点检和维护保养。</w:t>
      </w:r>
    </w:p>
    <w:p>
      <w:pPr>
        <w:spacing w:line="360" w:lineRule="auto" w:before="60" w:after="60"/>
        <w:ind w:firstLine="480"/>
      </w:pPr>
      <w:r>
        <w:t xml:space="preserve">2、现场作业人员在吊车下作业，公司未配备合适的劳动防护用品。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调查组认定，这是一起生产安全责任事故。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</w:t>
      </w:r>
    </w:p>
    <w:p>
      <w:pPr>
        <w:spacing w:line="360" w:lineRule="auto" w:before="60" w:after="60"/>
        <w:ind w:firstLine="480"/>
      </w:pPr>
      <w:r>
        <w:t xml:space="preserve">博舍公司总经理王殿彪未督促检查本单位的安全生产工作，未及时消除生产安全事故隐患，违反了《中华人民共和国安全生产法》第十八条之规定，依据《中华人民共和国安全生产法》第九十二条第（一）项之规定，建议区安监局依法给予王殿彪行政处罚。</w:t>
      </w:r>
    </w:p>
    <w:p>
      <w:pPr>
        <w:spacing w:line="360" w:lineRule="auto" w:before="60" w:after="60"/>
        <w:ind w:firstLine="480"/>
      </w:pPr>
      <w:r>
        <w:t xml:space="preserve">六、整改防范措施建议</w:t>
      </w:r>
    </w:p>
    <w:p>
      <w:pPr>
        <w:spacing w:line="360" w:lineRule="auto" w:before="60" w:after="60"/>
        <w:ind w:firstLine="480"/>
      </w:pPr>
      <w:r>
        <w:t xml:space="preserve">（一）建议博舍公司对公司内部吊车的安全性进行全面、系统性检查，对吊车作业指导书和安全操作规程内容进行更新，并进一步完善设备日常点检和定期保养制度。</w:t>
      </w:r>
    </w:p>
    <w:p>
      <w:pPr>
        <w:spacing w:line="360" w:lineRule="auto" w:before="60" w:after="60"/>
        <w:ind w:firstLine="480"/>
      </w:pPr>
      <w:r>
        <w:t xml:space="preserve">（二）建议博舍公司对公司各车间岗位特性进行分析，有针对性的合理配发劳动防护用品。</w:t>
      </w:r>
    </w:p>
    <w:p>
      <w:pPr>
        <w:spacing w:line="360" w:lineRule="auto" w:before="60" w:after="60"/>
        <w:ind w:firstLine="480"/>
      </w:pPr>
      <w:r>
        <w:t xml:space="preserve">（三）建议博舍公司召开一次员工安全生产大会，总结事故教训，落实整改措施，确保安全生产，杜绝各类事故发生。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上海博舍工业有限公司 </w:t>
      </w:r>
    </w:p>
    <w:p>
      <w:pPr>
        <w:spacing w:line="360" w:lineRule="auto" w:before="60" w:after="60"/>
        <w:ind w:firstLine="480"/>
      </w:pPr>
      <w:r>
        <w:t xml:space="preserve"> “10.19”物体打击重伤事故调查组</w:t>
      </w:r>
    </w:p>
    <w:p>
      <w:pPr>
        <w:spacing w:line="360" w:lineRule="auto" w:before="60" w:after="60"/>
        <w:ind w:firstLine="480"/>
      </w:pPr>
      <w:r>
        <w:t xml:space="preserve"> 2016年12月13日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