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上海竞帆鞍座有限公司“3.9”灼烫重伤事故调查报告 2017-07-24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原文链接：https://www.shqp.gov.cn/safety/sgtb/20180725/220246.html</w:t>
      </w:r>
    </w:p>
    <w:p>
      <w:pPr>
        <w:spacing w:before="20" w:after="20"/>
      </w:pPr>
      <w:r>
        <w:rPr>
          <w:color w:val="888888"/>
          <w:sz w:val="18"/>
        </w:rPr>
        <w:t xml:space="preserve">发布时间：2017-07-24　抓取时间：2026-10-06</w:t>
      </w:r>
    </w:p>
    <w:p/>
    <w:p/>
    <w:p>
      <w:pPr>
        <w:spacing w:line="360" w:lineRule="auto" w:before="60" w:after="60"/>
        <w:ind w:firstLine="480"/>
      </w:pPr>
      <w:r>
        <w:t xml:space="preserve">2016年3月9日，位于上海市青浦区华新镇嘉松中路225弄225号的上海竞帆鞍座有限公司发泡车间发生一起灼烫事故，事故造成一名车间工人灼伤。</w:t>
      </w:r>
    </w:p>
    <w:p>
      <w:pPr>
        <w:spacing w:line="360" w:lineRule="auto" w:before="60" w:after="60"/>
        <w:ind w:firstLine="480"/>
      </w:pPr>
      <w:r>
        <w:t xml:space="preserve">事故发生后，根据《中华人民共和国安全生产法》、《生产安全事故报告和调查处理条例》（国务院第493号令）、《上海市实施&lt;生产安全事故报告和调查处理条例&gt;的若干规定》（沪府发〔2009〕12号）和《上海市青浦区人民政府关于生产安全事故调查处理有关事项的决定》（青府发〔2007〕81号）文件精神，经区人民政府授权，由区安监局牵头，会同区监察局、公安青浦分局、区总工会以及华新镇人民政府，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一、事故基本情况</w:t>
      </w:r>
    </w:p>
    <w:p>
      <w:pPr>
        <w:spacing w:line="360" w:lineRule="auto" w:before="60" w:after="60"/>
        <w:ind w:firstLine="480"/>
      </w:pPr>
      <w:r>
        <w:t xml:space="preserve">（一）单位概况</w:t>
      </w:r>
    </w:p>
    <w:p>
      <w:pPr>
        <w:spacing w:line="360" w:lineRule="auto" w:before="60" w:after="60"/>
        <w:ind w:firstLine="480"/>
      </w:pPr>
      <w:r>
        <w:t xml:space="preserve">上海竞帆鞍座有限公司（以下简称：竞帆公司），成立于2002年3月28日，住所：青浦区华新镇马桥村，类型：有限责任公司（国内合资），法定代表人：连若旸，注册资本：人民币1500万元整，经营范围：生产加工摩托车坐垫及配件。【依法须经批准的项目，经相关部门批准后方可开展经营活动】</w:t>
      </w:r>
    </w:p>
    <w:p>
      <w:pPr>
        <w:spacing w:line="360" w:lineRule="auto" w:before="60" w:after="60"/>
        <w:ind w:firstLine="480"/>
      </w:pPr>
      <w:r>
        <w:t xml:space="preserve">二、事故发生经过及救援情况</w:t>
      </w:r>
    </w:p>
    <w:p>
      <w:pPr>
        <w:spacing w:line="360" w:lineRule="auto" w:before="60" w:after="60"/>
        <w:ind w:firstLine="480"/>
      </w:pPr>
      <w:r>
        <w:t xml:space="preserve">2016年3月9日16时45分许，竞帆公司发泡车间员工王丰武开始分装当天晚班生产所需要使用的脱模剂。存放脱模剂的桶（重约160~200KG）是横卧着放在发泡车间东北角一台手动液压提升机上的。王丰武准备用一个小桶去分装大约15KG的脱模剂，在打开脱模剂金属桶盖时，可燃气体到达爆炸极限遇到点火源发生自燃，造成王丰武全身多处18%Ⅱ°—Ⅲ°灼伤，主要为头皮、面颌部、下肢、手。事发后王丰武被送至上海长海医院、上海一O八医院进行治疗，目前已治愈出院。2017年1月9日，王丰武经青浦区劳动能力鉴定委员会鉴定为因工致残程度六级。</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此次事故造成一人重伤。</w:t>
      </w:r>
    </w:p>
    <w:p>
      <w:pPr>
        <w:spacing w:line="360" w:lineRule="auto" w:before="60" w:after="60"/>
        <w:ind w:firstLine="480"/>
      </w:pPr>
      <w:r>
        <w:t xml:space="preserve">伤者：王丰武，男，46岁，江西省九江市人。</w:t>
      </w:r>
    </w:p>
    <w:p>
      <w:pPr>
        <w:spacing w:line="360" w:lineRule="auto" w:before="60" w:after="60"/>
        <w:ind w:firstLine="480"/>
      </w:pPr>
      <w:r>
        <w:t xml:space="preserve">截至目前，事故经济损失暂时无法统计。</w:t>
      </w:r>
    </w:p>
    <w:p>
      <w:pPr>
        <w:spacing w:line="360" w:lineRule="auto" w:before="60" w:after="60"/>
        <w:ind w:firstLine="480"/>
      </w:pPr>
      <w:r>
        <w:t xml:space="preserve">四、脱模剂安全技术说明书</w:t>
      </w:r>
    </w:p>
    <w:p>
      <w:pPr>
        <w:spacing w:line="360" w:lineRule="auto" w:before="60" w:after="60"/>
        <w:ind w:firstLine="480"/>
      </w:pPr>
      <w:r>
        <w:t xml:space="preserve">物料成分：烷烃有机溶剂95%、二甲基硅油1%、润滑脂2%、蜡2%</w:t>
      </w:r>
    </w:p>
    <w:p>
      <w:pPr>
        <w:spacing w:line="360" w:lineRule="auto" w:before="60" w:after="60"/>
        <w:ind w:firstLine="480"/>
      </w:pPr>
      <w:r>
        <w:t xml:space="preserve">燃爆危险：易燃液体，闪点：-30—60 ℃</w:t>
      </w:r>
    </w:p>
    <w:p>
      <w:pPr>
        <w:spacing w:line="360" w:lineRule="auto" w:before="60" w:after="60"/>
        <w:ind w:firstLine="480"/>
      </w:pPr>
      <w:r>
        <w:t xml:space="preserve">爆炸下限%（V/V）：1.0，爆炸上限%（V/V）：8.0</w:t>
      </w:r>
    </w:p>
    <w:p>
      <w:pPr>
        <w:spacing w:line="360" w:lineRule="auto" w:before="60" w:after="60"/>
        <w:ind w:firstLine="480"/>
      </w:pPr>
      <w:r>
        <w:t xml:space="preserve">操作、储存注意事项：储存于阴凉、通风、温度低于45℃的仓库内，远离火源、热源；防止阳光直射，应与氧气、氧化剂分开存放，储存间内应使用防爆电器，生产中应注意静电保护，并禁止使用易产生火化的工具，搬运时应轻装轻卸。</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 1、王丰武在打开脱模剂桶盖时，挥发的脱模剂可燃气体达到爆炸极限，遇到点火源发生自燃，将王丰武灼伤。</w:t>
      </w:r>
    </w:p>
    <w:p>
      <w:pPr>
        <w:spacing w:line="360" w:lineRule="auto" w:before="60" w:after="60"/>
        <w:ind w:firstLine="480"/>
      </w:pPr>
      <w:r>
        <w:t xml:space="preserve">（二）间接原因</w:t>
      </w:r>
    </w:p>
    <w:p>
      <w:pPr>
        <w:spacing w:line="360" w:lineRule="auto" w:before="60" w:after="60"/>
        <w:ind w:firstLine="480"/>
      </w:pPr>
      <w:r>
        <w:t xml:space="preserve"> 内部管理： </w:t>
      </w:r>
    </w:p>
    <w:p>
      <w:pPr>
        <w:spacing w:line="360" w:lineRule="auto" w:before="60" w:after="60"/>
        <w:ind w:firstLine="480"/>
      </w:pPr>
      <w:r>
        <w:t xml:space="preserve">1、竞帆公司在制定了脱模剂安全操作规程之后，未及时对实际接触人员进行相应的教育和培训，未对作业现场进行经常性的巡视，未及时发现违规作业行为。</w:t>
      </w:r>
    </w:p>
    <w:p>
      <w:pPr>
        <w:spacing w:line="360" w:lineRule="auto" w:before="60" w:after="60"/>
        <w:ind w:firstLine="480"/>
      </w:pPr>
      <w:r>
        <w:t xml:space="preserve"> 2、竞帆公司未根据危险化学品的特性，设置防火、防爆、防静电等安全措施。</w:t>
      </w:r>
    </w:p>
    <w:p>
      <w:pPr>
        <w:spacing w:line="360" w:lineRule="auto" w:before="60" w:after="60"/>
        <w:ind w:firstLine="480"/>
      </w:pPr>
      <w:r>
        <w:t xml:space="preserve">现场操作：</w:t>
      </w:r>
    </w:p>
    <w:p>
      <w:pPr>
        <w:spacing w:line="360" w:lineRule="auto" w:before="60" w:after="60"/>
        <w:ind w:firstLine="480"/>
      </w:pPr>
      <w:r>
        <w:t xml:space="preserve"> 1、不排除人为原因导致点火源的产生。</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（一）对事故责任者的责任认定和处理建议</w:t>
      </w:r>
    </w:p>
    <w:p>
      <w:pPr>
        <w:spacing w:line="360" w:lineRule="auto" w:before="60" w:after="60"/>
        <w:ind w:firstLine="480"/>
      </w:pPr>
      <w:r>
        <w:t xml:space="preserve">上海竞帆鞍座有限公司生产副总潘建标未督促、检查本单位的安全生产工作，未及时消除生产安全事故隐患，以上行为违反《中华人民共和国安全生产法》第十八条第（五）项之规定，依据《中华人民共和国安全生产法》第九十二条第（一）项之规定，建议区安监局给予潘建标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竞帆鞍座有限公司未确保安全生产，未对从业人员进行安全生产教育和培训，未保证从业人员具备必要的安全生产知识，未及时发现并消除事故隐患，未教育和督促从业人员严格执行本单位的安全生产规章制度和安全操作规程，未向从业人员如实告知作业场所和工作岗位存在的危险因素、防范措施以及事故应急措施，公司安全生产管理人员未根据本单位生产经营特点对安全生产状况进行经常性检查，未根据危险化学品的种类和特性设置相应的防火、防爆、防静电等安全措施，以上行为违反《中华人民共和国安全生产法》第四条、第二十五条、第三十八条、第四十一条、第四十三条及《危险化学品安全管理条例》第二十条之规定，对本起事故负有责任，依据《中华人民共和国安全生产法》第一百零九条第（一）项之规定，建议区安监局依法给予竞帆公司行政处罚。 </w:t>
      </w:r>
    </w:p>
    <w:p>
      <w:pPr>
        <w:spacing w:line="360" w:lineRule="auto" w:before="60" w:after="60"/>
        <w:ind w:firstLine="480"/>
      </w:pPr>
      <w:r>
        <w:t xml:space="preserve">七、整改防范措施建议</w:t>
      </w:r>
    </w:p>
    <w:p>
      <w:pPr>
        <w:spacing w:line="360" w:lineRule="auto" w:before="60" w:after="60"/>
        <w:ind w:firstLine="480"/>
      </w:pPr>
      <w:r>
        <w:t xml:space="preserve">（一）建议上海竞帆鞍座有限公司召开一次员工安全生产大会，吸取本次事故教训，举一反三，排查公司事故隐患，对全体员工进行一次全面的安全培训，重点强调脱模剂这一危险化学品的安全操作规程，确保全体员工具备必要的安全生产知识和技能。</w:t>
      </w:r>
    </w:p>
    <w:p>
      <w:pPr>
        <w:spacing w:line="360" w:lineRule="auto" w:before="60" w:after="60"/>
        <w:ind w:firstLine="480"/>
      </w:pPr>
      <w:r>
        <w:t xml:space="preserve">（二）建议竞帆上海竞帆鞍座有限公司严格落实危险化学品的安全管理工作，加强各类安全措施，杜绝各类事故发生，确保安全生产。 </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