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天津瑞达晟再生物资回收有限公司“4·7” 一般机械伤害事故防范和整改措施落实情况的评估报告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原文链接：https://www.tjwq.gov.cn/zwgk/zfxxgk/wbj2/qyjj1/fdzdgknr22/zdmsxx22/aqsc22/202401/t20240116_6509976.html</w:t>
      </w:r>
    </w:p>
    <w:p>
      <w:pPr>
        <w:spacing w:before="20" w:after="20"/>
      </w:pPr>
      <w:r>
        <w:rPr>
          <w:color w:val="888888"/>
          <w:sz w:val="18"/>
        </w:rPr>
        <w:t xml:space="preserve">发布时间：2024-01-09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2022年4月7日，在王庆坨镇天津市瑞祥纸制品公司院内，天津瑞达晟再生物资回收有限公司工人在操作废纸打包机打包压缩废纸时，发生一起一般机械伤害事故，造成1人死亡。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天津瑞达晟再生物资回收有限公司“4·7”一般机械伤害事故（以下简称“4·7”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4·7”事故已于2022年5月23日经区人民政府批复结案。按照“事故结案后一年内，负责事故调查的地方政府和有关部门要组织开展评估”的有关规定，区安委会办公室于2023年5月23日启动“4·7”事故防范和整改措施落实情况的评估工作，成立由原事故调查成员单位（应急局、公安武清分局、区总工会）组成的评估组，结合各单位工作职能和工作分工开展评估。</w:t>
      </w:r>
    </w:p>
    <w:p>
      <w:pPr>
        <w:spacing w:line="360" w:lineRule="auto" w:before="60" w:after="60"/>
        <w:ind w:firstLine="480"/>
      </w:pPr>
      <w:r>
        <w:t xml:space="preserve">按照区安委办明确的任务分工，评估工作组分别赴事故企业天津瑞达晟再生物资回收有限公司实际生产经营地、属地王庆坨镇人民政府开展现场评查。评估组一是到事故企业实际生产经营地址开展现场核查，了解企业现场设备设施安全运行情况；二是资料审查。评估组调取了涉事企业相关安全管理资料，了解安全管理制度运行方面的整改落实情况；三是座谈交流。评估组与王庆坨镇人民政府有关部门负责同志对接交流，了解“4·7”事故发生以来，王庆坨镇针对“4·7”事故报告提出的事故防范和整改措施，开展整改的工作情况，王庆坨镇人民政府提交了自评材料。</w:t>
      </w:r>
    </w:p>
    <w:p>
      <w:pPr>
        <w:spacing w:line="360" w:lineRule="auto" w:before="60" w:after="60"/>
        <w:ind w:firstLine="480"/>
      </w:pPr>
      <w:r>
        <w:t xml:space="preserve">二、总体评估意见</w:t>
      </w:r>
    </w:p>
    <w:p>
      <w:pPr>
        <w:spacing w:line="360" w:lineRule="auto" w:before="60" w:after="60"/>
        <w:ind w:firstLine="480"/>
      </w:pPr>
      <w:r>
        <w:t xml:space="preserve">通过资料审查、座谈问询、查阅文件、走访核查等方式的评估，总体上看，“4·7”事故相关单位及人员能够认真吸取事故教训，加强安全生产工作，较好的落实了“4·7”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2022年6月22日对天津瑞达晟再生物资回收有限公司、王记友下达行政处罚决定书。天津瑞达晟再生物资回收有限公司于2023年3月6日足额缴纳罚款（下达行政处罚决定后，该公司申请分期缴纳罚款，分为三期），王记友于2022年7月7日足额缴纳罚款。</w:t>
      </w:r>
    </w:p>
    <w:p>
      <w:pPr>
        <w:spacing w:line="360" w:lineRule="auto" w:before="60" w:after="60"/>
        <w:ind w:firstLine="480"/>
      </w:pPr>
      <w:r>
        <w:t xml:space="preserve">2022年4月9日，王庆坨镇党委书记扈树燕对镇武装部长冯炜（事故发生时分管园区工作）进行了警示谈话。</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为深刻吸取事故教训，有效避免类似事故的再次发生，相关单位坚持问题导向，举一反三，积极落实事故调查报告中提出的事故防范和整改措施。具体情况如下：</w:t>
      </w:r>
    </w:p>
    <w:p>
      <w:pPr>
        <w:spacing w:line="360" w:lineRule="auto" w:before="60" w:after="60"/>
        <w:ind w:firstLine="480"/>
      </w:pPr>
      <w:r>
        <w:t xml:space="preserve">（一）事故企业瑞达晟公司积极提升安全管理水平。瑞达晟公司自“4·7”事故发生后，深刻吸取事故教训，坚持问题导向，改善和加强各项安全生产管理措施。一是完善打包机安全操作规程。事故发生后，该公司第一时间联合打包机厂家积极完善相关操作规程并将打包机操作规程张贴在设备附近，确保员工能在生产的过程中时刻注意操作要点，并按操作规程安全操作设备。二是强化打包机作业现场安全管理。强化对安全警示标识、标线的管理，建立生产环境保持制度，对废纸可能遮蔽的标线、标识等划分卫生区，在操作过程中开展不定期进行巡视，发现遮蔽的立刻督促员工。三是强化作业人员安全生产责任意识。组织签订安全生产责任书，明确相关人员安全生产职责，针对性开展事故警示教育，加大对员工的安全教育培训的频次，持续提升作业人员安全生产责任意识。</w:t>
      </w:r>
    </w:p>
    <w:p>
      <w:pPr>
        <w:spacing w:line="360" w:lineRule="auto" w:before="60" w:after="60"/>
        <w:ind w:firstLine="480"/>
      </w:pPr>
      <w:r>
        <w:t xml:space="preserve">（二）王庆坨镇坚持“党政同责”，进一步夯实属地安全生产监督管理工作。王庆坨镇认真吸取事故教训，举一反三，持续提升辖区安全生产监督管理工作。一是明确职责，党政主要负责人带头抓安全。王庆坨镇根据班子成员调整变化，及时调整镇安全生产工作领导成员并明确了班子成员安全生产责任分工，制定安全生产职责清单和任务清单。党政主要负责人同志2023年上半年共检查相关企业（场所）14家次，召开2次镇长专题会。二是强化辖区企业安全生产主体责任落实，服务企业加强生产过程的安全管理。王庆坨镇积极组织各类安全生产教育培训活动，党政主要领导带头讲安全4次。积极发挥第三方安全生产技术服务机构的专业优势帮助指导企业完善安全生产管理规章制度、操作规程、应急救援预案，加强员工安全生产教育培训，完善安全防护设施设备，进一步提高企业安全生产管理能力。三是严格开展监督检查。王庆坨镇公共安全办、执法队、工贸园、企业服务中心、各村街、社区，主动协同第三方安全生产技术服务机构，对辖区内企业、门脸、危房、特殊群体等重点隐患点位开展“敲门行动”，重点排查燃气安全、用电安全、房屋质量安全、操作流程规范，对问题多、隐患严重的企业主要负责人进行约谈问责，应停产停业整改的坚决停产停业，对事故隐患实施闭环管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