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天津东洋装饰工程有限公司“6·30”高处 坠落重伤事故调查处理报告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原文链接：https://www.tjjn.gov.cn/zwgk/zfxxgkqjjg/qyjj/fdzdgknr21/zdmsxx21/aqsc21/202204/t20220429_5871044.html</w:t>
      </w:r>
    </w:p>
    <w:p>
      <w:pPr>
        <w:spacing w:before="20" w:after="20"/>
      </w:pPr>
      <w:r>
        <w:rPr>
          <w:color w:val="888888"/>
          <w:sz w:val="18"/>
        </w:rPr>
        <w:t xml:space="preserve">发布时间：2022-04-29　抓取时间：2026-10-06</w:t>
      </w:r>
    </w:p>
    <w:p/>
    <w:p>
      <w:pPr>
        <w:spacing w:line="360" w:lineRule="auto" w:before="60" w:after="60"/>
        <w:ind w:firstLine="480"/>
      </w:pPr>
      <w:r>
        <w:t xml:space="preserve">天津东洋装饰工程有限公司“6·30”高处</w:t>
      </w:r>
    </w:p>
    <w:p>
      <w:pPr>
        <w:spacing w:line="360" w:lineRule="auto" w:before="60" w:after="60"/>
        <w:ind w:firstLine="480"/>
      </w:pPr>
      <w:r>
        <w:t xml:space="preserve">坠落重伤事故调查处理报告</w:t>
      </w:r>
    </w:p>
    <w:p>
      <w:pPr>
        <w:spacing w:line="360" w:lineRule="auto" w:before="60" w:after="60"/>
        <w:ind w:firstLine="480"/>
      </w:pPr>
      <w:r>
        <w:t xml:space="preserve"> </w:t>
      </w:r>
    </w:p>
    <w:p>
      <w:pPr>
        <w:spacing w:line="360" w:lineRule="auto" w:before="60" w:after="60"/>
        <w:ind w:firstLine="480"/>
      </w:pPr>
      <w:r>
        <w:t xml:space="preserve">津南区应急管理局应急指挥中心接12350投诉举报中心来件，反映津南区八里台镇爱情花园里小区二期项目施工过程中，1名工人从没有防护的楼梯坠落，摔伤头部，有生命危险。经核实，2021年6月30日中午12时50分左右，在爱情花园里项目北里配建一精装修施工过程中，工人张金水从三楼坠落至二楼楼梯上，摔伤头部造成重伤。</w:t>
      </w:r>
    </w:p>
    <w:p>
      <w:pPr>
        <w:spacing w:line="360" w:lineRule="auto" w:before="60" w:after="60"/>
        <w:ind w:firstLine="480"/>
      </w:pPr>
      <w:r>
        <w:t xml:space="preserve">依据《中华人民共和国安全生产法》《生产安全事故报告和调查处理条例》（国务院令第493 号）和《天津市安全生产条例》等有关法律法规，2021年12月13日，成立了由区应急管理局、公安津南分局、区总工会、区住建委和八里台镇政府组成的事故调查组，同时邀请区监察委派员参与事故调查处理工作。</w:t>
      </w:r>
    </w:p>
    <w:p>
      <w:pPr>
        <w:spacing w:line="360" w:lineRule="auto" w:before="60" w:after="60"/>
        <w:ind w:firstLine="480"/>
      </w:pPr>
      <w:r>
        <w:t xml:space="preserve">事故调查组按照“四不放过”和“科学严谨、依法依规、实事求是、注重实效”的原则，经过现场勘验、调查取证、综合分析，认定了事故性质和责任，提出了对事故单位和责任人的处理建议，并针对事故原因及暴露的突出问题，提出了事故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（一）事故发生工程情况</w:t>
      </w:r>
    </w:p>
    <w:p>
      <w:pPr>
        <w:spacing w:line="360" w:lineRule="auto" w:before="60" w:after="60"/>
        <w:ind w:firstLine="480"/>
      </w:pPr>
      <w:r>
        <w:t xml:space="preserve">事发项目名称为天津爱情花园里项目北里配建一精装修工程，项目承包方为深圳市博大建设集团有限公司，劳务分包方为天津东洋装饰工程有限公司，双方签订了劳务分包合同。</w:t>
      </w:r>
    </w:p>
    <w:p>
      <w:pPr>
        <w:spacing w:line="360" w:lineRule="auto" w:before="60" w:after="60"/>
        <w:ind w:firstLine="480"/>
      </w:pPr>
      <w:r>
        <w:t xml:space="preserve">（二）事故单位情况</w:t>
      </w:r>
    </w:p>
    <w:p>
      <w:pPr>
        <w:spacing w:line="360" w:lineRule="auto" w:before="60" w:after="60"/>
        <w:ind w:firstLine="480"/>
      </w:pPr>
      <w:r>
        <w:t xml:space="preserve">天津东洋装饰工程有限公司（以下简称：东洋装饰公司），统一社会信用代码： 91120222MA0706Q21N，公司类型：有限责任公司，注册地址：天津市武清区东蒲洼街盛世睿园8号楼301底商，法定代表人：巩雅琪，成立日期：2020年4月15日，经营范围：一般项目：住宅室内装饰装修；建筑装饰材料销售；建筑用金属配件销售。</w:t>
      </w:r>
    </w:p>
    <w:p>
      <w:pPr>
        <w:spacing w:line="360" w:lineRule="auto" w:before="60" w:after="60"/>
        <w:ind w:firstLine="480"/>
      </w:pPr>
      <w:r>
        <w:t xml:space="preserve">二、事故发生经过</w:t>
      </w:r>
    </w:p>
    <w:p>
      <w:pPr>
        <w:spacing w:line="360" w:lineRule="auto" w:before="60" w:after="60"/>
        <w:ind w:firstLine="480"/>
      </w:pPr>
      <w:r>
        <w:t xml:space="preserve">  2021年6月30日12时50分左右，在津南区八里台镇爱情花园里项目北里配建一精装修工程施工过程中，东洋装饰公司工人张金水从三楼坠落至二楼平台的台阶上，造成重伤。</w:t>
      </w:r>
    </w:p>
    <w:p>
      <w:pPr>
        <w:spacing w:line="360" w:lineRule="auto" w:before="60" w:after="60"/>
        <w:ind w:firstLine="480"/>
      </w:pPr>
      <w:r>
        <w:t xml:space="preserve">三、事故造成人员受伤情况</w:t>
      </w:r>
    </w:p>
    <w:p>
      <w:pPr>
        <w:spacing w:line="360" w:lineRule="auto" w:before="60" w:after="60"/>
        <w:ind w:firstLine="480"/>
      </w:pPr>
      <w:r>
        <w:t xml:space="preserve">该起事故造成1人重伤。伤者：张金水，男，53岁。工种：瓦工。</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东洋装饰公司工人张金水在施工过程中，因三楼临边防护被拆除，致使其从三楼平台坠落至二楼平台的台阶上，且工人张金水未佩戴安全帽，造成重伤，是这次事故的直接原因。</w:t>
      </w:r>
    </w:p>
    <w:p>
      <w:pPr>
        <w:spacing w:line="360" w:lineRule="auto" w:before="60" w:after="60"/>
        <w:ind w:firstLine="480"/>
      </w:pPr>
      <w:r>
        <w:t xml:space="preserve">（二）间接原因</w:t>
      </w:r>
    </w:p>
    <w:p>
      <w:pPr>
        <w:spacing w:line="360" w:lineRule="auto" w:before="60" w:after="60"/>
        <w:ind w:firstLine="480"/>
      </w:pPr>
      <w:r>
        <w:t xml:space="preserve">东洋装饰公司作为项目施工方，未严格履行现场安全管理职责，对于事故现场安全检查不到位，未及时发现并整改三楼平台临边防护被拆除和工人张金水施工中未佩戴安全帽等事故隐患，违反了《中华人民共和国安全生产法》第二十二条第五项的规定。</w:t>
      </w:r>
    </w:p>
    <w:p>
      <w:pPr>
        <w:spacing w:line="360" w:lineRule="auto" w:before="60" w:after="60"/>
        <w:ind w:firstLine="480"/>
      </w:pPr>
      <w:r>
        <w:t xml:space="preserve">（三）事故性质</w:t>
      </w:r>
    </w:p>
    <w:p>
      <w:pPr>
        <w:spacing w:line="360" w:lineRule="auto" w:before="60" w:after="60"/>
        <w:ind w:firstLine="480"/>
      </w:pPr>
      <w:r>
        <w:t xml:space="preserve">事故调查组调查认为爱情花园里“6·30”一般高处坠落事故是一起生产安全责任事故。</w:t>
      </w:r>
    </w:p>
    <w:p>
      <w:pPr>
        <w:spacing w:line="360" w:lineRule="auto" w:before="60" w:after="60"/>
        <w:ind w:firstLine="480"/>
      </w:pPr>
      <w:r>
        <w:t xml:space="preserve">五、对事故有关责任单位的责任分析及处理建议</w:t>
      </w:r>
    </w:p>
    <w:p>
      <w:pPr>
        <w:spacing w:line="360" w:lineRule="auto" w:before="60" w:after="60"/>
        <w:ind w:firstLine="480"/>
      </w:pPr>
      <w:r>
        <w:t xml:space="preserve">东洋装饰公司作为项目施工方，未严格履行现场安全管理职责，对于事故现场安全检查不到位，未及时发现并整改三楼平台临边防护被擅自拆除和工人张金水施工中未佩戴安全帽等事故隐患，违反了《中华人民共和国安全生产法》第二十二条第五项的规定，对事故负管理责任。依据《中华人民共和国安全生产法》第一百零九条第一项的规定，拟对东洋装饰公司处罚款人民币20万元整的行政处罚。</w:t>
      </w:r>
    </w:p>
    <w:p>
      <w:pPr>
        <w:spacing w:line="360" w:lineRule="auto" w:before="60" w:after="60"/>
        <w:ind w:firstLine="480"/>
      </w:pPr>
      <w:r>
        <w:t xml:space="preserve">经对该起事故原因分析和事故责任调查认定，该起事故不涉及公职人员违法违纪和失职渎职的情况，故不追究相关公职人员的失职渎职责任。</w:t>
      </w:r>
    </w:p>
    <w:p>
      <w:pPr>
        <w:spacing w:line="360" w:lineRule="auto" w:before="60" w:after="60"/>
        <w:ind w:firstLine="480"/>
      </w:pPr>
      <w:r>
        <w:t xml:space="preserve">六、事故防范及整改措施建议</w:t>
      </w:r>
    </w:p>
    <w:p>
      <w:pPr>
        <w:spacing w:line="360" w:lineRule="auto" w:before="60" w:after="60"/>
        <w:ind w:firstLine="480"/>
      </w:pPr>
      <w:r>
        <w:t xml:space="preserve">事故责任单位要以此次事故为警，深刻吸取事故教训，对事故中出现的问题进行整改。一是要加强工程现场的安全管理工作，配备安全管理人员对现场进行监管；二是加强进场施工人员的安全培训教育，增强工人的安全防护意识；三是建立并认真落实隐患排查制度，全面细致排查施工现场及设备、设施问题隐患，及时消除事故隐患。</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《中华人民共和国安全生产法》（2014版）第二十二条 生产经营单位的安全管理机构以及安全生产管理人员履行下列职责：（五）检查本单位的安全生产状况，及时排查生产安全事故隐患，提出改进安全生产管理的建议；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 《中华人民共和国安全生产法》（2014版）第一百零九条 发生生产安全事故，对负有责任的生产经营单位除要求其依法承担相应的赔偿责任外，由安全生产监督管理部门依照下列规定处以罚款：（一）发生一般事故的，处二十万元以上五十万元以下的罚款；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