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津南咸水沽荣辉路西侧05居住地块一期工程建设项目“7·22”一般高处坠落事故评估报告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原文链接：https://www.tjjn.gov.cn/zwgk/zfxxgkqjjg/qyjj/fdzdgknr21/zdmsxx21/aqsc21/202411/t20241111_6776103.html</w:t>
      </w:r>
    </w:p>
    <w:p>
      <w:pPr>
        <w:spacing w:before="20" w:after="20"/>
      </w:pPr>
      <w:r>
        <w:rPr>
          <w:color w:val="888888"/>
          <w:sz w:val="18"/>
        </w:rPr>
        <w:t xml:space="preserve">发布时间：2024-09-24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津南咸水沽荣辉路西侧05居住地块一期工程建设项目“7·22”一般高处坠落事故评估报告</w:t>
      </w:r>
    </w:p>
    <w:p>
      <w:pPr>
        <w:spacing w:line="360" w:lineRule="auto" w:before="60" w:after="60"/>
        <w:ind w:firstLine="480"/>
      </w:pPr>
      <w:r>
        <w:t xml:space="preserve"> </w:t>
      </w:r>
    </w:p>
    <w:p>
      <w:pPr>
        <w:spacing w:line="360" w:lineRule="auto" w:before="60" w:after="60"/>
        <w:ind w:firstLine="480"/>
      </w:pPr>
      <w:r>
        <w:t xml:space="preserve">2023年7月22日，位于天津市津南区咸水沽镇荣辉路西侧05居住地块一期工程发生一起高处坠落事故，事故造成1人死亡，直接经济损失208万元（不含事故罚款）。</w:t>
      </w:r>
    </w:p>
    <w:p>
      <w:pPr>
        <w:spacing w:line="360" w:lineRule="auto" w:before="60" w:after="60"/>
        <w:ind w:firstLine="480"/>
      </w:pPr>
      <w:r>
        <w:t xml:space="preserve">为深入贯彻落实习近平总书记关于安全生产的重要指示批示精神,认真落实市委、市政府关于做好安全生产工作的部署要求,充分发挥事故调查处理对加强和改进安全生产工作的促进作用,督促生产安全事故防范和整改措施有效落实,从根本上消除事故隐患、从根本上解决存在问题,防范生产安全事故发生,最大程度保障人民群众生命安全,按照《中共中央国务院关于推进安全生产领域改革发展的意见》《中共天津市委天津市人民政府关于推进安全生产领域改革发展的实施意见》和《生产安全事故防范和整改措施落实情况评估办法》的规定,津南区安委会办公室组织开展了津南咸水沽荣辉路西侧05居住地块一期工程建设项目“7·22”一般高处坠落事故整改措施落实情况评估工作,形成本报告。</w:t>
      </w:r>
    </w:p>
    <w:p>
      <w:pPr>
        <w:spacing w:line="360" w:lineRule="auto" w:before="60" w:after="60"/>
        <w:ind w:firstLine="480"/>
      </w:pPr>
      <w:r>
        <w:t xml:space="preserve">一、评估工作过程</w:t>
      </w:r>
    </w:p>
    <w:p>
      <w:pPr>
        <w:spacing w:line="360" w:lineRule="auto" w:before="60" w:after="60"/>
        <w:ind w:firstLine="480"/>
      </w:pPr>
      <w:r>
        <w:t xml:space="preserve">2024年9月5日，区安委办成立由区应急管理局牵头，原事故调查组组成单位有关人员及专家组成事故评估组。依据《事故调查报告》，梳理出事故责任追究、落实事故整改措施情况两个方面的评估内容，评估组采取调阅事故原始档案、查阅相关文件资料、现场检查、听取汇报等方式，深入开展评估工作。</w:t>
      </w:r>
    </w:p>
    <w:p>
      <w:pPr>
        <w:spacing w:line="360" w:lineRule="auto" w:before="60" w:after="60"/>
        <w:ind w:firstLine="480"/>
      </w:pPr>
      <w:r>
        <w:t xml:space="preserve">评估小组负责起草评估报告并报市安委办;负责评估行政处罚落实情况、事故责任单位（安徽瑞宸建设工程有限公司）落实事故防范和整改措施情况。</w:t>
      </w:r>
    </w:p>
    <w:p>
      <w:pPr>
        <w:spacing w:line="360" w:lineRule="auto" w:before="60" w:after="60"/>
        <w:ind w:firstLine="480"/>
      </w:pPr>
      <w:r>
        <w:t xml:space="preserve">评估工作组赴发生事故的荣辉路西侧05居住地块一期工程开展现场评估工作。一是与相关负责人进行座谈和问询,了解事故责任单位举一反三加强安全生产工作情况,落实事故调查报告提出的事故防范和整改措施及举一反三提高安全管理水平等情况;二是查阅相关责任单位行政处罚落实资料;三是调阅事故责任单位的安全管理资料。</w:t>
      </w:r>
    </w:p>
    <w:p>
      <w:pPr>
        <w:spacing w:line="360" w:lineRule="auto" w:before="60" w:after="60"/>
        <w:ind w:firstLine="480"/>
      </w:pPr>
      <w:r>
        <w:t xml:space="preserve">二、总体评估意见</w:t>
      </w:r>
    </w:p>
    <w:p>
      <w:pPr>
        <w:spacing w:line="360" w:lineRule="auto" w:before="60" w:after="60"/>
        <w:ind w:firstLine="480"/>
      </w:pPr>
      <w:r>
        <w:t xml:space="preserve">评估组通过听取并查看事故责任单位的情况报告，查阅事故处理案卷等材料，经综合分析，总体上，区应急局已按事故调查报告要求对事故责任单位落实了行政处罚措施。安徽瑞宸建设工程有限公司和中铁建设集团有限公司华北分公司能够深刻吸取此次事故教训，认真落实了调查报告中的事故防范和整改措施，并全面开展企业内部安全整顿，切实提升了安全管理水平。</w:t>
      </w:r>
    </w:p>
    <w:p>
      <w:pPr>
        <w:spacing w:line="360" w:lineRule="auto" w:before="60" w:after="60"/>
        <w:ind w:firstLine="480"/>
      </w:pPr>
      <w:r>
        <w:t xml:space="preserve">三、行政处罚和处理落实情况</w:t>
      </w:r>
    </w:p>
    <w:p>
      <w:pPr>
        <w:spacing w:line="360" w:lineRule="auto" w:before="60" w:after="60"/>
        <w:ind w:firstLine="480"/>
      </w:pPr>
      <w:r>
        <w:t xml:space="preserve">1.安徽瑞宸建设工程有限公司。</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落实情况：津南区应急管理局对安徽瑞宸建设工程有限公司作出罚款人民币160万元的行政处罚，当事人已将罚款缴纳至指定账户。</w:t>
      </w:r>
    </w:p>
    <w:p>
      <w:pPr>
        <w:spacing w:line="360" w:lineRule="auto" w:before="60" w:after="60"/>
        <w:ind w:firstLine="480"/>
      </w:pPr>
      <w:r>
        <w:t xml:space="preserve">2.蔡兴宇，安徽瑞宸建设工程有限公司主要负责人。</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落实情况：津南区应急管理局对蔡兴宇处罚款2022年度收入的40%的处罚，计人民币35452.92元，当事人已将罚款缴纳至指定账户。</w:t>
      </w:r>
    </w:p>
    <w:p>
      <w:pPr>
        <w:spacing w:line="360" w:lineRule="auto" w:before="60" w:after="60"/>
        <w:ind w:firstLine="480"/>
      </w:pPr>
      <w:r>
        <w:t xml:space="preserve">3.丁太元，安徽瑞宸建设工程有限公司副总经理</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落实情况：津南区应急管理局对丁太元处罚款2022年度收入60%，计人民币30240元的行政处罚，当事人已将罚款缴纳至指定账户。</w:t>
      </w:r>
    </w:p>
    <w:p>
      <w:pPr>
        <w:spacing w:line="360" w:lineRule="auto" w:before="60" w:after="60"/>
        <w:ind w:firstLine="480"/>
      </w:pPr>
      <w:r>
        <w:t xml:space="preserve">4. 程宇，中铁建设集团有限公司华北分公司事发项目经理</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落实情况：津南区应急管理局对程宇处罚款2022年度收入60%，计人民币34560元的行政处罚，当事人已将罚款缴纳至指定账户。</w:t>
      </w:r>
    </w:p>
    <w:p>
      <w:pPr>
        <w:spacing w:line="360" w:lineRule="auto" w:before="60" w:after="60"/>
        <w:ind w:firstLine="480"/>
      </w:pPr>
      <w:r>
        <w:t xml:space="preserve">四、事故防范和整改措施落实情况</w:t>
      </w:r>
    </w:p>
    <w:p>
      <w:pPr>
        <w:spacing w:line="360" w:lineRule="auto" w:before="60" w:after="60"/>
        <w:ind w:firstLine="480"/>
      </w:pPr>
      1.安徽瑞宸建设工程有限公司对安全生产隐患进行了全面的排查整治。
      <w:r>
        <w:rPr>
          <w:b/>
          <w:bCs/>
        </w:rPr>
        <w:t xml:space="preserve">一是</w:t>
      </w:r>
      重新梳理修订了安全管理规定，从现场检查、施工过程控制到应急处置等方面对安全管理制度进行了全面升级。同时，制定了《安全生产责任制度》，对各级管理人员和生产岗位人员的安全责任做出明确规定。
      <w:r>
        <w:rPr>
          <w:b/>
          <w:bCs/>
        </w:rPr>
        <w:t xml:space="preserve">二是</w:t>
      </w:r>
      组织各项目全体作业人员安全教育，强化作业人员安全教育，对安全规章制度讲解，明确员工在施工过程中的安全责任和义务。针对不同施工阶段和作业内容，进行专项安全培训，让作业人员熟悉应急逃生路线和救援程序，提高应急反应能力。
      <w:r>
        <w:rPr>
          <w:b/>
          <w:bCs/>
        </w:rPr>
        <w:t xml:space="preserve">三是</w:t>
      </w:r>
      强化安全技术交底，在安排施工任务的同时，必须要对施工班组操作人员进行书面安全技术交底。
      <w:r>
        <w:rPr>
          <w:b/>
          <w:bCs/>
        </w:rPr>
        <w:t xml:space="preserve">四是</w:t>
      </w:r>
      为作业人员配备质量合格的安全防护用品，告知作业人员如何正确使用方法，加强使用过程中的安全检查及日常使用维护保养。
      <w:r>
        <w:rPr>
          <w:b/>
          <w:bCs/>
        </w:rPr>
        <w:t xml:space="preserve">五是</w:t>
      </w:r>
      对施工现场的安全设施进行全面更新和完善，包括安全警示标志、防护栏杆、防护网等。确保施工现场工人的人身安全。
    </w:p>
    <w:p>
      <w:pPr>
        <w:spacing w:line="360" w:lineRule="auto" w:before="60" w:after="60"/>
        <w:ind w:firstLine="480"/>
      </w:pPr>
      2.中铁建设集团有限公司华北分公司深刻吸取事故教训，成立项目安全专项治理行动小组，全面负责事故防范及整改落实。
      <w:r>
        <w:rPr>
          <w:b/>
          <w:bCs/>
        </w:rPr>
        <w:t xml:space="preserve">一是</w:t>
      </w:r>
      强化和落实安全安全生产责任制，明确各岗位职责，并定期组织安全生产责任制考核。
      <w:r>
        <w:rPr>
          <w:b/>
          <w:bCs/>
        </w:rPr>
        <w:t xml:space="preserve">二是</w:t>
      </w:r>
      组织危险源辨识，深入开展安全检查，重点检查施工现场的临边防护、安全用电、消防等，对检查中发现的安全隐患进行详细记录，按照隐患的严重程度进行分类，确定整改期限和责任人。
      <w:r>
        <w:rPr>
          <w:b/>
          <w:bCs/>
        </w:rPr>
        <w:t xml:space="preserve">三是</w:t>
      </w:r>
      加强全员安全教育，提高全员安全意识。组织项目部全体人员开展安全生产专项治理培训，包括安全知识、操作规程、应急处理等内容，针对特殊工种和新员工，进行有针对性的专项安全培训，确保其具备相应的安全技能。
      <w:r>
        <w:rPr>
          <w:b/>
          <w:bCs/>
        </w:rPr>
        <w:t xml:space="preserve">四是</w:t>
      </w:r>
      严格落实安全设备设施检查验收制度，对临边、洞口、楼梯防护等全面检查和重新验收；对施工现场吊车、高空作业车辆重新检查验收；对施工现场脚手架进行全面检查与隐患排除，验收合格后方可使用。
      <w:r>
        <w:rPr>
          <w:b/>
          <w:bCs/>
        </w:rPr>
        <w:t xml:space="preserve">五是</w:t>
      </w:r>
      加强对高处作业的管理，确保安全防护设施齐全有效，作业人员正确佩戴安全带等防护用品。对临边防护、洞口防护、电梯井防护、楼梯防护、井内平稳要逐层进行排查、对无防护或者固定不牢固的立即安排人员整改。
    </w:p>
    <w:p>
      <w:pPr>
        <w:spacing w:line="360" w:lineRule="auto" w:before="60" w:after="60"/>
        <w:ind w:firstLine="480"/>
      </w:pPr>
        3.区住建委建管支队加大对荣辉路西侧05居住地块一期工程的执法检查力度，严查总包、监理、分包单位的安全管理履责情况和施工现场防范措施的落实。
      <w:r>
        <w:rPr>
          <w:b/>
          <w:bCs/>
        </w:rPr>
        <w:t xml:space="preserve">一是</w:t>
      </w:r>
      坚持问题导向，狠抓各单位隐患排查，特别是防高坠。要求项目实施防高处坠落“一日三检”和“双签字”制度，建设单位、监理单位每天早上、中午、下午对施工单位高处坠落预防措施落实情况开展不少于3次的检查，检查记录采取建设单位、监理单位“双签字”，进一步强化预防高处坠落的物防、技防、人防措施执行，提升高处坠落事故防范能力。
      <w:r>
        <w:rPr>
          <w:b/>
          <w:bCs/>
        </w:rPr>
        <w:t xml:space="preserve">二是</w:t>
      </w:r>
      加大检查力度，严查防高处坠落事故安全技术措施制定情况，高处作业安全教育培训、安全交底情况;严查“一绳、一网、一防护”管控措施落实情况，安全帽、安全带等必备的安全防护用具配备、质量和正确使用情况。对检查的问题，下达责令整改通知书，监督企业认真开展自查整改，及时消除安全隐患。
    </w:p>
    <w:p>
      <w:pPr>
        <w:spacing w:line="360" w:lineRule="auto" w:before="60" w:after="60"/>
        <w:ind w:firstLine="480"/>
      </w:pPr>
      <w:r>
        <w:t xml:space="preserve">五、评估发现的经验做法、主要问题和相关工作建议</w:t>
      </w:r>
    </w:p>
    <w:p>
      <w:pPr>
        <w:spacing w:line="360" w:lineRule="auto" w:before="60" w:after="60"/>
        <w:ind w:firstLine="480"/>
      </w:pPr>
      <w:r>
        <w:t xml:space="preserve">(一)经验做法</w:t>
      </w:r>
    </w:p>
    <w:p>
      <w:pPr>
        <w:spacing w:line="360" w:lineRule="auto" w:before="60" w:after="60"/>
        <w:ind w:firstLine="480"/>
      </w:pPr>
      <w:r>
        <w:t xml:space="preserve">1.安徽瑞宸建设工程有限公司和中铁建设集团有限公司华北分公司强化安全检查和隐患排查治理。安徽瑞宸建设工程有限公司由安全员每日进行班前隐患排查，每日早班会对班前隐患排查出的隐患进行全员通报，管理人员、安全员、班组长全员巡查，发现问题立即整改；中铁建设集团有限公司华北分公司定期组织安全检查，包括日常检查、专项检查和季节性检查等。检查内容包括施工现场的安全设施、设备运行情况、人员操作行为等。对检查中发现的安全隐患，及时进行登记和整改。对于重大安全隐患，制定专项整改方案，明确整改责任人、整改期限和整改措施，确保隐患得到有效治理，建立安全隐患排查治理台账，对隐患的排查、整改情况进行记录和跟踪，形成闭环管理。</w:t>
      </w:r>
    </w:p>
    <w:p>
      <w:pPr>
        <w:spacing w:line="360" w:lineRule="auto" w:before="60" w:after="60"/>
        <w:ind w:firstLine="480"/>
      </w:pPr>
      <w:r>
        <w:t xml:space="preserve">2.区住建委建管支队坚持问题导向，狠抓各单位隐患排查，特别是防高坠。要求项目实施防高处坠落“一日三检”和“双签字”制度，建设单位、监理单位每天早上、中午、下午对施工单位高处坠落预防措施落实情况开展不少于3次的检查，检查记录采取建设单位、监理单位“双签字”，进一步强化预防高处坠落的物防、技防、人防措施执行，提升高处坠落事故防范能力。</w:t>
      </w:r>
    </w:p>
    <w:p>
      <w:pPr>
        <w:spacing w:line="360" w:lineRule="auto" w:before="60" w:after="60"/>
        <w:ind w:firstLine="480"/>
      </w:pPr>
      <w:r>
        <w:t xml:space="preserve">具体情况见经验做法清单(附件 1)。</w:t>
      </w:r>
    </w:p>
    <w:p>
      <w:pPr>
        <w:spacing w:line="360" w:lineRule="auto" w:before="60" w:after="60"/>
        <w:ind w:firstLine="480"/>
      </w:pPr>
      <w:r>
        <w:t xml:space="preserve">(二)主要问题</w:t>
      </w:r>
    </w:p>
    <w:p>
      <w:pPr>
        <w:spacing w:line="360" w:lineRule="auto" w:before="60" w:after="60"/>
        <w:ind w:firstLine="480"/>
      </w:pPr>
      <w:r>
        <w:t xml:space="preserve">1.由于二级结构装修阶段施工现场穿插作业，安徽瑞宸建设工程有限公司在隐患排查整治过程中，隐患的发现和整改效果的保持存在困难。</w:t>
      </w:r>
    </w:p>
    <w:p>
      <w:pPr>
        <w:spacing w:line="360" w:lineRule="auto" w:before="60" w:after="60"/>
        <w:ind w:firstLine="480"/>
      </w:pPr>
      <w:r>
        <w:t xml:space="preserve">具体问题见问题清单(附件2)。</w:t>
      </w:r>
    </w:p>
    <w:p>
      <w:pPr>
        <w:spacing w:line="360" w:lineRule="auto" w:before="60" w:after="60"/>
        <w:ind w:firstLine="480"/>
      </w:pPr>
      <w:r>
        <w:t xml:space="preserve">(三)工作建议</w:t>
      </w:r>
    </w:p>
    <w:p>
      <w:pPr>
        <w:spacing w:line="360" w:lineRule="auto" w:before="60" w:after="60"/>
        <w:ind w:firstLine="480"/>
      </w:pPr>
      <w:r>
        <w:t xml:space="preserve">1.建议安徽瑞宸建设工程有限公司持续性的加强对项目隐患排查的力度和巡查的次数，落实好人隐患整改责任人，尤其在穿插作业较多的施工阶段要保持隐患动态清零，杜绝重大隐患出现。</w:t>
      </w:r>
    </w:p>
    <w:p>
      <w:pPr>
        <w:spacing w:line="360" w:lineRule="auto" w:before="60" w:after="60"/>
        <w:ind w:firstLine="480"/>
      </w:pPr>
      <w:r>
        <w:t xml:space="preserve">具体建议见工作建议清单(附件3)。</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津南咸水沽荣辉路西侧05居住地块一期</w:t>
      </w:r>
    </w:p>
    <w:p>
      <w:pPr>
        <w:spacing w:line="360" w:lineRule="auto" w:before="60" w:after="60"/>
        <w:ind w:firstLine="480"/>
      </w:pPr>
      <w:r>
        <w:t xml:space="preserve"> 工程建设项目“7·22”一般高处坠落</w:t>
      </w:r>
    </w:p>
    <w:p>
      <w:pPr>
        <w:spacing w:line="360" w:lineRule="auto" w:before="60" w:after="60"/>
        <w:ind w:firstLine="480"/>
      </w:pPr>
      <w:r>
        <w:t xml:space="preserve"> 事故评估工作组</w:t>
      </w:r>
    </w:p>
    <w:p>
      <w:pPr>
        <w:spacing w:line="360" w:lineRule="auto" w:before="60" w:after="60"/>
        <w:ind w:firstLine="480"/>
      </w:pPr>
      <w:r>
        <w:t xml:space="preserve"> 2024年9月24日</w:t>
      </w:r>
    </w:p>
    <w:p>
      <w:pPr>
        <w:spacing w:line="360" w:lineRule="auto" w:before="60" w:after="60"/>
        <w:ind w:firstLine="480"/>
      </w:pPr>
      <w:br/>
      附件1 
    </w:p>
    <w:p>
      <w:pPr>
        <w:spacing w:line="360" w:lineRule="auto" w:before="60" w:after="60"/>
        <w:ind w:firstLine="480"/>
      </w:pPr>
      <w:r>
        <w:t xml:space="preserve">经验做法清单</w:t>
      </w:r>
    </w:p>
    <w:p>
      <w:pPr>
        <w:spacing w:line="360" w:lineRule="auto" w:before="60" w:after="60"/>
        <w:ind w:firstLine="480"/>
      </w:pPr>
      <w:r>
        <w:t xml:space="preserve"> </w:t>
      </w:r>
    </w:p>
    <w:p>
      <w:pPr>
        <w:spacing w:line="360" w:lineRule="auto" w:before="60" w:after="60"/>
        <w:ind w:firstLine="480"/>
      </w:pPr>
      <w:r>
        <w:t xml:space="preserve">1.安徽瑞宸建设工程有限公司和中铁建设集团有限公司华北分公司强化安全检查和隐患排查治理。安徽瑞宸建设工程有限公司由安全员每日进行班前隐患排查，每日早班会对班前隐患排查出的隐患进行全员通报，管理人员、安全员、班组长全员巡查，发现问题立即整改；中铁建设集团有限公司华北分公司定期组织安全检查，包括日常检查、专项检查和季节性检查等。检查内容包括施工现场的安全设施、设备运行情况、人员操作行为等。对检查中发现的安全隐患，及时进行登记和整改。对于重大安全隐患，制定专项整改方案，明确整改责任人、整改期限和整改措施，确保隐患得到有效治理，建立安全隐患排查治理台账，对隐患的排查、整改情况进行记录和跟踪，形成闭环管理。</w:t>
      </w:r>
    </w:p>
    <w:p>
      <w:pPr>
        <w:spacing w:line="360" w:lineRule="auto" w:before="60" w:after="60"/>
        <w:ind w:firstLine="480"/>
      </w:pPr>
      <w:r>
        <w:t xml:space="preserve">2.区住建委建管支队坚持问题导向，狠抓各单位隐患排查，特别是防高坠。要求项目实施防高处坠落“一日三检”和“双签字”制度，建设单位、监理单位每天早上、中午、下午对施工单位高处坠落预防措施落实情况开展不少于3次的检查，检查记录采取建设单位、监理单位“双签字”，进一步强化预防高处坠落的物防、技防、人防措施执行，提升高处坠落事故防范能力。</w:t>
      </w:r>
    </w:p>
    <w:p>
      <w:pPr>
        <w:spacing w:line="360" w:lineRule="auto" w:before="60" w:after="60"/>
        <w:ind w:firstLine="480"/>
      </w:pPr>
      <w:r>
        <w:t xml:space="preserve"> </w:t>
      </w:r>
    </w:p>
    <w:p>
      <w:pPr>
        <w:spacing w:line="360" w:lineRule="auto" w:before="60" w:after="60"/>
        <w:ind w:firstLine="480"/>
      </w:pPr>
      <w:br/>
      附件2 
    </w:p>
    <w:p>
      <w:pPr>
        <w:spacing w:line="360" w:lineRule="auto" w:before="60" w:after="60"/>
        <w:ind w:firstLine="480"/>
      </w:pPr>
      <w:r>
        <w:t xml:space="preserve">问题清单</w:t>
      </w:r>
    </w:p>
    <w:p>
      <w:pPr>
        <w:spacing w:line="360" w:lineRule="auto" w:before="60" w:after="60"/>
        <w:ind w:firstLine="480"/>
      </w:pPr>
      <w:r>
        <w:t xml:space="preserve"> </w:t>
      </w:r>
    </w:p>
    <w:p>
      <w:pPr>
        <w:spacing w:line="360" w:lineRule="auto" w:before="60" w:after="60"/>
        <w:ind w:firstLine="480"/>
      </w:pPr>
      <w:r>
        <w:t xml:space="preserve">1.由于二级结构装修阶段施工现场穿插作业，安徽瑞宸建设工程有限公司在隐患排查整治过程中，隐患的发现和整改效果的保持存在困难。</w:t>
      </w:r>
    </w:p>
    <w:p>
      <w:pPr>
        <w:spacing w:line="360" w:lineRule="auto" w:before="60" w:after="60"/>
        <w:ind w:firstLine="480"/>
      </w:pPr>
      <w:br/>
      附件3
    </w:p>
    <w:p>
      <w:pPr>
        <w:spacing w:line="360" w:lineRule="auto" w:before="60" w:after="60"/>
        <w:ind w:firstLine="480"/>
      </w:pPr>
      <w:r>
        <w:t xml:space="preserve">工作建议清单</w:t>
      </w:r>
    </w:p>
    <w:p>
      <w:pPr>
        <w:spacing w:line="360" w:lineRule="auto" w:before="60" w:after="60"/>
        <w:ind w:firstLine="480"/>
      </w:pPr>
      <w:r>
        <w:t xml:space="preserve"> </w:t>
      </w:r>
    </w:p>
    <w:p>
      <w:pPr>
        <w:spacing w:line="360" w:lineRule="auto" w:before="60" w:after="60"/>
        <w:ind w:firstLine="480"/>
      </w:pPr>
      <w:r>
        <w:t xml:space="preserve">1.建议安徽瑞宸建设工程有限公司持续性的加强对项目隐患排查的力度和巡查的次数，落实好人隐患整改责任人，尤其在穿插作业较多的施工阶段要保持隐患动态清零，杜绝重大隐患出现。</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