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广州市白云区北环高速“7·25”较大道路交通事故调查报告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来源：广州市应急管理局　广州市应急管理局·生产安全事故调查报告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原文链接：http://yjglj.gz.gov.cn/zwgk/zdlyxxgk/scaqsgdcbgxx/content/post_9128650.html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发布时间：2023-07-26　抓取时间：2026-10-06</w:t>
      </w:r>
    </w:p>
    <w:p/>
    <w:p>
      <w:pPr>
        <w:spacing w:line="360" w:lineRule="auto" w:before="60" w:after="60"/>
        <w:ind w:firstLine="480"/>
      </w:pPr>
      <w:r>
        <w:t xml:space="preserve"> 2022年7月25日5时15分许，位于广州市白云区北环高速东行广园入口路段，发生一宗两辆货车和一辆小客车碰撞的交通事故，致3人死亡，3车不同程度损毁。事故发生后，省安委办对该事故进行了挂牌督办。根据《生产安全事故报告和调查处理条例》（国务院令第493号）等有关规定，市政府成立了事故调查组。市公安交警部门委托了第三方专业技术机构对车辆性能、行驶速度、碰撞速度、驾驶员、死者、伤者进行技术鉴定。近日，该起事故经市政府审批结案。</w:t>
      </w:r>
    </w:p>
    <w:p>
      <w:pPr>
        <w:spacing w:line="360" w:lineRule="auto" w:before="60" w:after="60"/>
        <w:ind w:firstLine="480"/>
      </w:pPr>
      <w:r>
        <w:t xml:space="preserve"> 通过现场勘查、调阅资料、人员问询、调查取证、检测鉴定，事故调查组认定，广州市白云区北环高速“7·25”较大道路交通事故是一起生产经营性道路交通事故。</w:t>
      </w:r>
    </w:p>
    <w:p>
      <w:pPr>
        <w:spacing w:line="360" w:lineRule="auto" w:before="60" w:after="60"/>
        <w:ind w:firstLine="480"/>
      </w:pPr>
      <w:r>
        <w:t xml:space="preserve"> 事故调查组通过调查，认定事故直接原因为：钟某智驾驶机动车在高速上未按规定变更车道，影响相关车道内的车辆正常行驶，碰撞郑某林驾驶的货运机动车发生一次事故；事故后2人均未按规定设置警告标志，且未组织车上人员迅速转移到安全地方，遇蔡某超未按操作规范安全驾驶的重型货车，发生二次事故，导致3人死亡。</w:t>
      </w:r>
    </w:p>
    <w:p>
      <w:pPr>
        <w:spacing w:line="360" w:lineRule="auto" w:before="60" w:after="60"/>
        <w:ind w:firstLine="480"/>
      </w:pPr>
      <w:r>
        <w:t xml:space="preserve"> 事故调查组建议对相关责任人员进行处理；对调查发现的监管方面的问题线索进行移交；并建议公安、交通，属地及高速公路业主等单位落实相关防范措施。</w:t>
      </w:r>
    </w:p>
    <w:p>
      <w:pPr>
        <w:spacing w:line="360" w:lineRule="auto" w:before="60" w:after="60"/>
        <w:ind w:firstLine="480"/>
      </w:pPr>
      <w:r>
        <w:t xml:space="preserve"> （上述内容详见附件事故调查报告）</w:t>
      </w:r>
    </w:p>
    <w:p>
      <w:pPr>
        <w:spacing w:line="360" w:lineRule="auto" w:before="60" w:after="60"/>
        <w:ind w:firstLine="480"/>
      </w:pPr>
      <w:r>
        <w:t xml:space="preserve"> 附件：广州市白云区北环高速“7.25”较大道路交通事故调查报告.pdf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