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广州市从化区大广高速“7·16”较大道路交通事故防范和整改措施落实情况评估报告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原文链接：http://yjglj.gz.gov.cn/zwgk/zdlyxxgk/scaqsgdcbgxx/content/post_9550354.html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发布时间：2024-03-20　抓取时间：2026-10-06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广州市从化区大广高速“7·16”较大道路交通事故防范和整改措施落实情况评估报告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2022年7月16日23时33分，在大广高速上行3350公里950米处，由北往南方向行驶的粤LJ297U号小型普通客车(共搭载5人)疑因错过高速出口，突然变道，赣BA5337号重型厢式货车躲避不及碰撞小型普通客车右侧车尾，造成小型普通客车上3人死亡，1人受伤。</w:t>
      </w:r>
    </w:p>
    <w:p>
      <w:pPr>
        <w:spacing w:line="360" w:lineRule="auto" w:before="60" w:after="60"/>
        <w:ind w:firstLine="480"/>
      </w:pPr>
      <w:r>
        <w:t xml:space="preserve"> 事故发生后，广州市人民政府依法成立事故调查组开展事故调查工作，并于2023年3月24日批复同意事故调查组提交的《广州市从化区大广高速“7·16”较大道路交通事故调查报告》（以下简称“《事故调查报告》”）。</w:t>
      </w:r>
    </w:p>
    <w:p>
      <w:pPr>
        <w:spacing w:line="360" w:lineRule="auto" w:before="60" w:after="60"/>
        <w:ind w:firstLine="480"/>
      </w:pPr>
      <w:r>
        <w:t xml:space="preserve"> 根据《中共中央国务院关于推进安全生产领域改革发展的意见》（中发〔2016〕32号）《国务院安委会办公室关于印发&lt;生产安全事故防范和整改措施落实情况评估办法&gt;的通知》（安委办〔2021〕4号）（以下简称《评估办法》）的有关规定，广州市安全生产委员会办公室组织成立广州市从化区大广高速“7·16”较大道路交通事故防范和整改措施落实情况评估组（以下简称“评估组”），对相关单位的事故责任追究和整改措施落实情况进行了评估。</w:t>
      </w:r>
    </w:p>
    <w:p>
      <w:pPr>
        <w:spacing w:line="360" w:lineRule="auto" w:before="60" w:after="60"/>
        <w:ind w:firstLine="480"/>
      </w:pPr>
      <w:r>
        <w:t xml:space="preserve"> 从“7·16”事故责任追究和整改措施落实总体情况看，评估组认为：“7·16”事故结案后，各评估对象能够对照《事故调查报告》，逐一落实防范和整改措施及责任追究建议，总体达到了“事故原因未查清不放过、责任人员未处理不放过、整改措施未落实不放过、有关人员未受到教育不放过。”的事故调查处理原则要求。</w:t>
      </w:r>
    </w:p>
    <w:p>
      <w:pPr>
        <w:spacing w:line="360" w:lineRule="auto" w:before="60" w:after="60"/>
        <w:ind w:firstLine="480"/>
      </w:pPr>
      <w:r>
        <w:t xml:space="preserve"> 详见附件：广州市从化区大广高速“7·16”较大道路交通事故防范和整改措施落实情况评估报告.pdf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